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7"/>
        <w:tblW w:w="10084" w:type="dxa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DB0A08" w:rsidRPr="00DB0A08" w:rsidTr="00E5224C">
        <w:tc>
          <w:tcPr>
            <w:tcW w:w="4278" w:type="dxa"/>
          </w:tcPr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>Российская Федерация</w:t>
            </w:r>
          </w:p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республика адыгея</w:t>
            </w:r>
          </w:p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</w:p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 xml:space="preserve">«яблоновское </w:t>
            </w:r>
          </w:p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0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городское поселение»</w:t>
            </w:r>
          </w:p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385141, Республика Адыгея Тахтамукайский район,</w:t>
            </w:r>
          </w:p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пгт. Яблоновский, </w:t>
            </w:r>
          </w:p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Гагарина, 41/1,</w:t>
            </w:r>
          </w:p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факс (87771) 97801, 97394</w:t>
            </w:r>
          </w:p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u w:val="single"/>
                <w:lang w:val="en-US" w:eastAsia="ru-RU"/>
              </w:rPr>
            </w:pPr>
            <w:r w:rsidRPr="00DB0A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E-mail: yablonovskiy_ra@mail.ru</w:t>
            </w:r>
          </w:p>
        </w:tc>
        <w:tc>
          <w:tcPr>
            <w:tcW w:w="1418" w:type="dxa"/>
          </w:tcPr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УРЫСЫЕ ФЕДЕРАЦИЕР</w:t>
            </w:r>
          </w:p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адыгэ республик</w:t>
            </w:r>
          </w:p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муниципальнэ гъэпсык</w:t>
            </w:r>
            <w:r w:rsidRPr="00DB0A0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US" w:eastAsia="ru-RU"/>
              </w:rPr>
              <w:t>i</w:t>
            </w:r>
            <w:r w:rsidRPr="00DB0A0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э зи</w:t>
            </w:r>
            <w:r w:rsidRPr="00DB0A0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US" w:eastAsia="ru-RU"/>
              </w:rPr>
              <w:t>i</w:t>
            </w:r>
            <w:r w:rsidRPr="00DB0A0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э</w:t>
            </w:r>
          </w:p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«ЯБЛОНОВСКЭ</w:t>
            </w:r>
          </w:p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КЪЭЛЭ ПСЭУП</w:t>
            </w:r>
            <w:r w:rsidRPr="00DB0A08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val="en-US" w:eastAsia="ru-RU"/>
              </w:rPr>
              <w:t>I</w:t>
            </w:r>
            <w:r w:rsidRPr="00DB0A08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эм»</w:t>
            </w:r>
          </w:p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иадминистрацие</w:t>
            </w:r>
          </w:p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385141, Адыгэ Республик</w:t>
            </w:r>
          </w:p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Тэхътэмыкъое район,</w:t>
            </w:r>
          </w:p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Яблоновскэ къ/п., Гагариным иур., 41/1,</w:t>
            </w:r>
          </w:p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тел./факсыр </w:t>
            </w:r>
            <w:r w:rsidRPr="00DB0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(87771) 97801, 97394</w:t>
            </w:r>
          </w:p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u w:val="single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E-mail: yablonovskiy_ra@mail.ru</w:t>
            </w:r>
          </w:p>
        </w:tc>
      </w:tr>
      <w:tr w:rsidR="00DB0A08" w:rsidRPr="00DB0A08" w:rsidTr="00E5224C">
        <w:trPr>
          <w:trHeight w:val="149"/>
        </w:trPr>
        <w:tc>
          <w:tcPr>
            <w:tcW w:w="4278" w:type="dxa"/>
          </w:tcPr>
          <w:p w:rsidR="00DB0A08" w:rsidRPr="00DB0A08" w:rsidRDefault="00DB0A08" w:rsidP="00DB0A08">
            <w:pPr>
              <w:keepNext/>
              <w:spacing w:after="0" w:line="240" w:lineRule="auto"/>
              <w:ind w:left="-709" w:hanging="284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76199</wp:posOffset>
                      </wp:positionV>
                      <wp:extent cx="6497955" cy="0"/>
                      <wp:effectExtent l="0" t="19050" r="1714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795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85pt,6pt" to="52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388" w:type="dxa"/>
          </w:tcPr>
          <w:p w:rsidR="00DB0A08" w:rsidRPr="00DB0A08" w:rsidRDefault="00DB0A08" w:rsidP="00DB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6"/>
                <w:szCs w:val="6"/>
                <w:lang w:eastAsia="ru-RU"/>
              </w:rPr>
            </w:pPr>
          </w:p>
        </w:tc>
      </w:tr>
    </w:tbl>
    <w:p w:rsidR="00DB0A08" w:rsidRDefault="00DB0A08" w:rsidP="00DB0A08">
      <w:pPr>
        <w:tabs>
          <w:tab w:val="left" w:pos="6840"/>
        </w:tabs>
        <w:spacing w:after="0" w:line="25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B0A08" w:rsidRPr="00DB0A08" w:rsidRDefault="00DB0A08" w:rsidP="00DB0A08">
      <w:pPr>
        <w:tabs>
          <w:tab w:val="left" w:pos="6840"/>
        </w:tabs>
        <w:spacing w:after="0" w:line="25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B0A08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DB0A08" w:rsidRPr="00DB0A08" w:rsidRDefault="00DB0A08" w:rsidP="00DB0A08">
      <w:pPr>
        <w:spacing w:after="0" w:line="25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B0A08" w:rsidRPr="00DB0A08" w:rsidRDefault="00DB0A08" w:rsidP="00DB0A0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B0A0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 2021 г                 № _______                     пгт. Яблоновский</w:t>
      </w:r>
    </w:p>
    <w:p w:rsidR="00DB0A08" w:rsidRPr="00DB0A08" w:rsidRDefault="00DB0A08" w:rsidP="00DB0A08">
      <w:pPr>
        <w:tabs>
          <w:tab w:val="left" w:pos="6225"/>
        </w:tabs>
        <w:spacing w:after="0" w:line="25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C7C" w:rsidRDefault="00445C7C" w:rsidP="00445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санкционирования </w:t>
      </w:r>
    </w:p>
    <w:p w:rsidR="00445C7C" w:rsidRDefault="00445C7C" w:rsidP="00445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муниципальных бюджетных </w:t>
      </w:r>
    </w:p>
    <w:p w:rsidR="00445C7C" w:rsidRDefault="00445C7C" w:rsidP="00445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«Яблоновское городское </w:t>
      </w:r>
    </w:p>
    <w:p w:rsidR="00445C7C" w:rsidRDefault="00445C7C" w:rsidP="00445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</w:t>
      </w:r>
      <w:r w:rsidRPr="00445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лицевые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счета которым открыты в </w:t>
      </w:r>
    </w:p>
    <w:p w:rsidR="00445C7C" w:rsidRPr="00445C7C" w:rsidRDefault="00445C7C" w:rsidP="00445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казначейства </w:t>
      </w:r>
    </w:p>
    <w:p w:rsidR="00445C7C" w:rsidRPr="00445C7C" w:rsidRDefault="00445C7C" w:rsidP="0044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7C" w:rsidRPr="00445C7C" w:rsidRDefault="00445C7C" w:rsidP="0044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8" w:rsidRDefault="00445C7C" w:rsidP="0044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частями 3.7 и 3.10 статьи 2 Федерального закона от 03.11.2006 № 174-ФЗ «Об автономных учреждениях», частью 16 статьи 30 Федерального закона от 08.05.2010 № 83-ФЗ «О внесении изменений в отдельные законодательные акты Российской Федерации в связи с совершенствованием</w:t>
      </w:r>
      <w:r w:rsidRPr="00445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правового</w:t>
      </w:r>
      <w:r w:rsidRPr="00445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положения</w:t>
      </w:r>
      <w:r w:rsidRPr="00445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государственных (муниципальных) учреждений»,</w:t>
      </w:r>
    </w:p>
    <w:p w:rsidR="00445C7C" w:rsidRPr="00DB0A08" w:rsidRDefault="00445C7C" w:rsidP="0044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A08" w:rsidRPr="00DB0A08" w:rsidRDefault="00DB0A08" w:rsidP="00DB0A08">
      <w:pPr>
        <w:tabs>
          <w:tab w:val="left" w:pos="6840"/>
        </w:tabs>
        <w:spacing w:after="0" w:line="25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B0A08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ru-RU"/>
        </w:rPr>
        <w:t>ПОСТАНОВЛЯЮ:</w:t>
      </w:r>
    </w:p>
    <w:p w:rsidR="00DB0A08" w:rsidRPr="00DB0A08" w:rsidRDefault="00DB0A08" w:rsidP="00DB0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4686" w:rsidRDefault="00DB0A08" w:rsidP="00504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A0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1. </w:t>
      </w:r>
      <w:r w:rsidR="00504686" w:rsidRPr="00504686">
        <w:rPr>
          <w:rFonts w:ascii="Times New Roman" w:hAnsi="Times New Roman" w:cs="Times New Roman"/>
          <w:b w:val="0"/>
          <w:sz w:val="28"/>
          <w:szCs w:val="28"/>
        </w:rPr>
        <w:t>1.</w:t>
      </w:r>
      <w:r w:rsidR="00504686" w:rsidRPr="00504686">
        <w:rPr>
          <w:rFonts w:ascii="Times New Roman" w:hAnsi="Times New Roman" w:cs="Times New Roman"/>
          <w:b w:val="0"/>
          <w:sz w:val="28"/>
          <w:szCs w:val="28"/>
        </w:rPr>
        <w:tab/>
        <w:t xml:space="preserve">Утвердить прилагаемый Порядок санкционирования расходов муниципальных бюджетных учреждений </w:t>
      </w:r>
      <w:r w:rsidR="00784BD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«Яблоновское городское поселение»</w:t>
      </w:r>
      <w:r w:rsidR="00504686" w:rsidRPr="00504686">
        <w:rPr>
          <w:rFonts w:ascii="Times New Roman" w:hAnsi="Times New Roman" w:cs="Times New Roman"/>
          <w:b w:val="0"/>
          <w:sz w:val="28"/>
          <w:szCs w:val="28"/>
        </w:rPr>
        <w:t>, лицевые счета которым открыты в территориальном органе Федерального казначейства.</w:t>
      </w:r>
    </w:p>
    <w:p w:rsidR="00DB0A08" w:rsidRPr="00784BDF" w:rsidRDefault="00DB0A08" w:rsidP="005046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4BDF">
        <w:rPr>
          <w:rFonts w:ascii="Times New Roman" w:hAnsi="Times New Roman" w:cs="Times New Roman"/>
          <w:b w:val="0"/>
          <w:sz w:val="28"/>
          <w:szCs w:val="28"/>
        </w:rPr>
        <w:t xml:space="preserve">2. Настоящий Приказ применяется к муниципальным бюджетным  учреждениям муниципального образования «Яблоновское городское поселение», в отношении которых решением  о местном бюджете принято решение о предоставлении им субсидии из местного бюджета в соответствии с </w:t>
      </w:r>
      <w:hyperlink r:id="rId7" w:history="1">
        <w:r w:rsidRPr="00784BDF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абзацем вторым пункта 1 статьи 78.1</w:t>
        </w:r>
      </w:hyperlink>
      <w:r w:rsidRPr="00784BD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8" w:history="1">
        <w:r w:rsidRPr="00784BDF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пунктом 1 статьи 78.2</w:t>
        </w:r>
      </w:hyperlink>
      <w:r w:rsidRPr="00784BDF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, </w:t>
      </w:r>
      <w:r w:rsidRPr="00784B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Pr="00784BDF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пунктом 1 статьи 79</w:t>
        </w:r>
      </w:hyperlink>
      <w:r w:rsidRPr="00784BDF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Pr="00784BDF">
        <w:rPr>
          <w:rFonts w:ascii="Times New Roman" w:hAnsi="Times New Roman" w:cs="Times New Roman"/>
          <w:b w:val="0"/>
          <w:sz w:val="28"/>
          <w:szCs w:val="28"/>
        </w:rPr>
        <w:t>Бюджетного кодекса Российской Федерации.</w:t>
      </w:r>
    </w:p>
    <w:p w:rsidR="00DB0A08" w:rsidRPr="00DB0A08" w:rsidRDefault="00DB0A08" w:rsidP="00DB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Опубликовать настоящее постановление в средствах массовой</w:t>
      </w:r>
      <w:r w:rsidRPr="00DB0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информации, распространяемых на территории муниципального образования «Яблоновское городское поселение» и на официальном сайте </w:t>
      </w:r>
      <w:r w:rsidRPr="00DB0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Администрации муниципального образования «Яблоновское городское поселение».</w:t>
      </w:r>
    </w:p>
    <w:p w:rsidR="00DB0A08" w:rsidRPr="00DB0A08" w:rsidRDefault="00DB0A08" w:rsidP="00DB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0A0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01 января 2022 года.</w:t>
      </w:r>
    </w:p>
    <w:p w:rsidR="00DB0A08" w:rsidRPr="00DB0A08" w:rsidRDefault="00DB0A08" w:rsidP="00DB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</w:t>
      </w:r>
      <w:r w:rsidRPr="00DB0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муниципального образования «Яблоновское городское поселение»</w:t>
      </w:r>
      <w:r w:rsidRPr="00DB0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A08" w:rsidRDefault="00DB0A08" w:rsidP="00DB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8" w:rsidRPr="00DB0A08" w:rsidRDefault="00DB0A08" w:rsidP="00DB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8" w:rsidRPr="00DB0A08" w:rsidRDefault="00DB0A08" w:rsidP="00DB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8" w:rsidRPr="00DB0A08" w:rsidRDefault="00DB0A08" w:rsidP="00DB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B0A08" w:rsidRPr="00DB0A08" w:rsidRDefault="00DB0A08" w:rsidP="00DB0A08">
      <w:pPr>
        <w:spacing w:after="0" w:line="264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«Яблоновское городское поселение»     </w:t>
      </w:r>
      <w:r w:rsidR="0002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З.Д. Атажахов</w:t>
      </w:r>
    </w:p>
    <w:p w:rsidR="00DB0A08" w:rsidRPr="00DB0A08" w:rsidRDefault="00DB0A08" w:rsidP="00DB0A08">
      <w:pPr>
        <w:spacing w:after="0" w:line="264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8" w:rsidRPr="00DB0A08" w:rsidRDefault="00DB0A08" w:rsidP="00DB0A08">
      <w:pPr>
        <w:spacing w:after="0" w:line="264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8" w:rsidRPr="00DB0A08" w:rsidRDefault="00DB0A08" w:rsidP="00DB0A08">
      <w:pPr>
        <w:spacing w:after="0" w:line="264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8" w:rsidRPr="00DB0A08" w:rsidRDefault="00DB0A08" w:rsidP="00DB0A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</w:t>
      </w:r>
    </w:p>
    <w:p w:rsidR="00DB0A08" w:rsidRPr="00DB0A08" w:rsidRDefault="00DB0A08" w:rsidP="00DB0A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 отдела                                 Т. А. Кат</w:t>
      </w:r>
    </w:p>
    <w:p w:rsidR="00DB0A08" w:rsidRPr="00DB0A08" w:rsidRDefault="00DB0A08" w:rsidP="00DB0A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8" w:rsidRPr="00DB0A08" w:rsidRDefault="00DB0A08" w:rsidP="00DB0A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согласован: </w:t>
      </w:r>
    </w:p>
    <w:p w:rsidR="00DB0A08" w:rsidRPr="00DB0A08" w:rsidRDefault="00DB0A08" w:rsidP="00DB0A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    </w:t>
      </w:r>
      <w:r w:rsidR="0002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B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 А. Ловпаче</w:t>
      </w:r>
    </w:p>
    <w:p w:rsidR="00DB0A08" w:rsidRPr="00DB0A08" w:rsidRDefault="00DB0A08" w:rsidP="00DB0A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8" w:rsidRPr="00DB0A08" w:rsidRDefault="00DB0A08" w:rsidP="00DB0A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                           И.К. Тлиф</w:t>
      </w:r>
    </w:p>
    <w:p w:rsidR="00DB0A08" w:rsidRPr="00DB0A08" w:rsidRDefault="00DB0A08" w:rsidP="00DB0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8" w:rsidRPr="00DB0A08" w:rsidRDefault="00DB0A08" w:rsidP="00DB0A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отдела муниципальной </w:t>
      </w:r>
    </w:p>
    <w:p w:rsidR="00DB0A08" w:rsidRPr="00DB0A08" w:rsidRDefault="00DB0A08" w:rsidP="00DB0A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и правового обеспечения                         Р.А. Берзегов</w:t>
      </w:r>
    </w:p>
    <w:p w:rsidR="00DB0A08" w:rsidRPr="00DB0A08" w:rsidRDefault="00DB0A08" w:rsidP="00DB0A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8" w:rsidRPr="00DB0A08" w:rsidRDefault="00DB0A08" w:rsidP="00DB0A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8" w:rsidRPr="00DB0A08" w:rsidRDefault="00DB0A08" w:rsidP="00DB0A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A08" w:rsidRPr="00DB0A08" w:rsidRDefault="00DB0A08" w:rsidP="00DB0A08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B0A08" w:rsidRPr="00DB0A08" w:rsidRDefault="00DB0A08" w:rsidP="00DB0A08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B0A08" w:rsidRPr="00DB0A08" w:rsidRDefault="00DB0A08" w:rsidP="00DB0A08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B0A08" w:rsidRPr="00DB0A08" w:rsidRDefault="00DB0A08" w:rsidP="00DB0A08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B0A08" w:rsidRPr="00DB0A08" w:rsidRDefault="00DB0A08" w:rsidP="00DB0A08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B0A08" w:rsidRPr="00DB0A08" w:rsidRDefault="00DB0A08" w:rsidP="00DB0A08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B0A08" w:rsidRPr="00DB0A08" w:rsidRDefault="00DB0A08" w:rsidP="00DB0A08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B0A08" w:rsidRPr="00DB0A08" w:rsidRDefault="00DB0A08" w:rsidP="00DB0A08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B0A08" w:rsidRPr="00DB0A08" w:rsidRDefault="00DB0A08" w:rsidP="00DB0A08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B0A08" w:rsidRPr="00DB0A08" w:rsidRDefault="00DB0A08" w:rsidP="00DB0A08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B0A08" w:rsidRPr="00DB0A08" w:rsidRDefault="00DB0A08" w:rsidP="00DB0A08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B0A08" w:rsidRPr="00DB0A08" w:rsidRDefault="00DB0A08" w:rsidP="00DB0A08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B0A08" w:rsidRDefault="00DB0A08" w:rsidP="00DB0A08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3372D" w:rsidRDefault="0053372D" w:rsidP="00DB0A08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C3BAE" w:rsidRDefault="006C3BAE" w:rsidP="00DB0A08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C3BAE" w:rsidRDefault="006C3BAE" w:rsidP="00DB0A08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3372D" w:rsidRDefault="0053372D" w:rsidP="00DB0A08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3372D" w:rsidRPr="0053372D" w:rsidRDefault="006C3BAE" w:rsidP="006C3BAE">
      <w:pPr>
        <w:widowControl w:val="0"/>
        <w:autoSpaceDE w:val="0"/>
        <w:autoSpaceDN w:val="0"/>
        <w:spacing w:before="255" w:after="0" w:line="235" w:lineRule="auto"/>
        <w:ind w:right="158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lastRenderedPageBreak/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4"/>
        </w:rPr>
        <w:t xml:space="preserve">            </w:t>
      </w:r>
      <w:r w:rsidR="00D93792">
        <w:rPr>
          <w:rFonts w:ascii="Times New Roman" w:eastAsia="Times New Roman" w:hAnsi="Times New Roman" w:cs="Times New Roman"/>
          <w:spacing w:val="-2"/>
          <w:sz w:val="24"/>
        </w:rPr>
        <w:t>Утвержден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3372D" w:rsidRPr="0053372D">
        <w:rPr>
          <w:rFonts w:ascii="Times New Roman" w:eastAsia="Times New Roman" w:hAnsi="Times New Roman" w:cs="Times New Roman"/>
          <w:spacing w:val="-2"/>
          <w:sz w:val="24"/>
        </w:rPr>
        <w:t>Постановление</w:t>
      </w:r>
      <w:r w:rsidR="00D93792">
        <w:rPr>
          <w:rFonts w:ascii="Times New Roman" w:eastAsia="Times New Roman" w:hAnsi="Times New Roman" w:cs="Times New Roman"/>
          <w:spacing w:val="-2"/>
          <w:sz w:val="24"/>
        </w:rPr>
        <w:t>м</w:t>
      </w:r>
    </w:p>
    <w:p w:rsidR="006C3BAE" w:rsidRDefault="006C3BAE" w:rsidP="006C3BAE">
      <w:pPr>
        <w:widowControl w:val="0"/>
        <w:autoSpaceDE w:val="0"/>
        <w:autoSpaceDN w:val="0"/>
        <w:spacing w:before="3" w:after="0" w:line="240" w:lineRule="auto"/>
        <w:ind w:right="612"/>
        <w:jc w:val="center"/>
        <w:rPr>
          <w:rFonts w:ascii="Times New Roman" w:eastAsia="Times New Roman" w:hAnsi="Times New Roman" w:cs="Times New Roman"/>
          <w:spacing w:val="-15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r w:rsidR="00D93792">
        <w:rPr>
          <w:rFonts w:ascii="Times New Roman" w:eastAsia="Times New Roman" w:hAnsi="Times New Roman" w:cs="Times New Roman"/>
          <w:sz w:val="24"/>
        </w:rPr>
        <w:t>а</w:t>
      </w:r>
      <w:r w:rsidR="0053372D" w:rsidRPr="0053372D">
        <w:rPr>
          <w:rFonts w:ascii="Times New Roman" w:eastAsia="Times New Roman" w:hAnsi="Times New Roman" w:cs="Times New Roman"/>
          <w:sz w:val="24"/>
        </w:rPr>
        <w:t>дминистрации</w:t>
      </w:r>
      <w:r w:rsidR="0053372D" w:rsidRPr="005337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D93792">
        <w:rPr>
          <w:rFonts w:ascii="Times New Roman" w:eastAsia="Times New Roman" w:hAnsi="Times New Roman" w:cs="Times New Roman"/>
          <w:spacing w:val="-15"/>
          <w:sz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         </w:t>
      </w:r>
    </w:p>
    <w:p w:rsidR="00D93792" w:rsidRDefault="006C3BAE" w:rsidP="006C3BAE">
      <w:pPr>
        <w:widowControl w:val="0"/>
        <w:autoSpaceDE w:val="0"/>
        <w:autoSpaceDN w:val="0"/>
        <w:spacing w:before="3" w:after="0" w:line="240" w:lineRule="auto"/>
        <w:ind w:right="612"/>
        <w:jc w:val="center"/>
        <w:rPr>
          <w:rFonts w:ascii="Times New Roman" w:eastAsia="Times New Roman" w:hAnsi="Times New Roman" w:cs="Times New Roman"/>
          <w:spacing w:val="-15"/>
          <w:sz w:val="24"/>
        </w:rPr>
      </w:pPr>
      <w:r>
        <w:rPr>
          <w:rFonts w:ascii="Times New Roman" w:eastAsia="Times New Roman" w:hAnsi="Times New Roman" w:cs="Times New Roman"/>
          <w:spacing w:val="-15"/>
          <w:sz w:val="24"/>
        </w:rPr>
        <w:t xml:space="preserve">                                                                                                    образования «</w:t>
      </w:r>
      <w:r w:rsidR="00D93792">
        <w:rPr>
          <w:rFonts w:ascii="Times New Roman" w:eastAsia="Times New Roman" w:hAnsi="Times New Roman" w:cs="Times New Roman"/>
          <w:spacing w:val="-15"/>
          <w:sz w:val="24"/>
        </w:rPr>
        <w:t>Яблоновское  городское</w:t>
      </w:r>
    </w:p>
    <w:p w:rsidR="0053372D" w:rsidRPr="0053372D" w:rsidRDefault="006C3BAE" w:rsidP="006C3BAE">
      <w:pPr>
        <w:widowControl w:val="0"/>
        <w:autoSpaceDE w:val="0"/>
        <w:autoSpaceDN w:val="0"/>
        <w:spacing w:before="3" w:after="0" w:line="240" w:lineRule="auto"/>
        <w:ind w:right="61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5"/>
          <w:sz w:val="24"/>
        </w:rPr>
        <w:t xml:space="preserve">                                                                                                      </w:t>
      </w:r>
      <w:r w:rsidR="00D93792">
        <w:rPr>
          <w:rFonts w:ascii="Times New Roman" w:eastAsia="Times New Roman" w:hAnsi="Times New Roman" w:cs="Times New Roman"/>
          <w:spacing w:val="-15"/>
          <w:sz w:val="24"/>
        </w:rPr>
        <w:t xml:space="preserve">поселение»  </w:t>
      </w:r>
      <w:r w:rsidR="0053372D" w:rsidRPr="0053372D">
        <w:rPr>
          <w:rFonts w:ascii="Times New Roman" w:eastAsia="Times New Roman" w:hAnsi="Times New Roman" w:cs="Times New Roman"/>
          <w:sz w:val="24"/>
        </w:rPr>
        <w:t>от</w:t>
      </w:r>
      <w:r w:rsidR="0053372D" w:rsidRPr="0053372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D93792">
        <w:rPr>
          <w:rFonts w:ascii="Times New Roman" w:eastAsia="Times New Roman" w:hAnsi="Times New Roman" w:cs="Times New Roman"/>
          <w:spacing w:val="-4"/>
          <w:sz w:val="24"/>
        </w:rPr>
        <w:t>_________________</w:t>
      </w:r>
    </w:p>
    <w:p w:rsidR="0053372D" w:rsidRPr="0053372D" w:rsidRDefault="0053372D" w:rsidP="00D937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53372D" w:rsidRPr="0053372D" w:rsidRDefault="0053372D" w:rsidP="005337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53372D" w:rsidRPr="004F0C87" w:rsidRDefault="0053372D" w:rsidP="004F0C87">
      <w:pPr>
        <w:widowControl w:val="0"/>
        <w:autoSpaceDE w:val="0"/>
        <w:autoSpaceDN w:val="0"/>
        <w:spacing w:before="186" w:after="0" w:line="276" w:lineRule="auto"/>
        <w:ind w:left="1593" w:right="158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F0C87">
        <w:rPr>
          <w:rFonts w:ascii="Times New Roman" w:eastAsia="Times New Roman" w:hAnsi="Times New Roman" w:cs="Times New Roman"/>
          <w:spacing w:val="-2"/>
          <w:sz w:val="28"/>
          <w:szCs w:val="28"/>
        </w:rPr>
        <w:t>ПОРЯДОК</w:t>
      </w:r>
    </w:p>
    <w:p w:rsidR="0053372D" w:rsidRPr="004F0C87" w:rsidRDefault="0053372D" w:rsidP="004F0C87">
      <w:pPr>
        <w:widowControl w:val="0"/>
        <w:autoSpaceDE w:val="0"/>
        <w:autoSpaceDN w:val="0"/>
        <w:spacing w:before="186" w:after="0" w:line="276" w:lineRule="auto"/>
        <w:ind w:left="1593" w:right="15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0C87">
        <w:rPr>
          <w:rFonts w:ascii="Times New Roman" w:eastAsia="Times New Roman" w:hAnsi="Times New Roman" w:cs="Times New Roman"/>
          <w:sz w:val="28"/>
          <w:szCs w:val="28"/>
        </w:rPr>
        <w:t>санкционирования расходов муниципальных бюджетных учреждений муниципального образования «Яблоновское городское поселение», лицевые счета которым открыты в территориальном органе федерального казначейства</w:t>
      </w:r>
    </w:p>
    <w:p w:rsidR="0053372D" w:rsidRPr="0053372D" w:rsidRDefault="0053372D" w:rsidP="0053372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53372D" w:rsidRPr="004F0C87" w:rsidRDefault="0053372D" w:rsidP="0053372D">
      <w:pPr>
        <w:widowControl w:val="0"/>
        <w:numPr>
          <w:ilvl w:val="0"/>
          <w:numId w:val="2"/>
        </w:numPr>
        <w:tabs>
          <w:tab w:val="left" w:pos="1262"/>
        </w:tabs>
        <w:autoSpaceDE w:val="0"/>
        <w:autoSpaceDN w:val="0"/>
        <w:spacing w:before="71" w:after="0" w:line="322" w:lineRule="exact"/>
        <w:ind w:right="12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7">
        <w:rPr>
          <w:rFonts w:ascii="Times New Roman" w:eastAsia="Times New Roman" w:hAnsi="Times New Roman" w:cs="Times New Roman"/>
          <w:sz w:val="28"/>
        </w:rPr>
        <w:t>Настоящий Порядок устанавливает правила санкционирования территориальными органами Федерального казначейства рас</w:t>
      </w:r>
      <w:r w:rsidR="004F0C87" w:rsidRPr="004F0C87">
        <w:rPr>
          <w:rFonts w:ascii="Times New Roman" w:eastAsia="Times New Roman" w:hAnsi="Times New Roman" w:cs="Times New Roman"/>
          <w:sz w:val="28"/>
        </w:rPr>
        <w:t xml:space="preserve">ходов муниципальных бюджетных </w:t>
      </w:r>
      <w:r w:rsidRPr="004F0C87">
        <w:rPr>
          <w:rFonts w:ascii="Times New Roman" w:eastAsia="Times New Roman" w:hAnsi="Times New Roman" w:cs="Times New Roman"/>
          <w:sz w:val="28"/>
        </w:rPr>
        <w:t xml:space="preserve">учреждений </w:t>
      </w:r>
      <w:r w:rsidR="004F0C87" w:rsidRPr="004F0C87">
        <w:rPr>
          <w:rFonts w:ascii="Times New Roman" w:eastAsia="Times New Roman" w:hAnsi="Times New Roman" w:cs="Times New Roman"/>
          <w:sz w:val="28"/>
        </w:rPr>
        <w:t>муниципального образования «Яблоновское городское поселение»</w:t>
      </w:r>
      <w:r w:rsidRPr="004F0C87">
        <w:rPr>
          <w:rFonts w:ascii="Times New Roman" w:eastAsia="Times New Roman" w:hAnsi="Times New Roman" w:cs="Times New Roman"/>
          <w:sz w:val="28"/>
        </w:rPr>
        <w:t xml:space="preserve"> (далее - учреждения), источником финансового обеспечения которых являются субсидии, предоставленные учреждениям из бюджета </w:t>
      </w:r>
      <w:r w:rsidR="004F0C87" w:rsidRPr="004F0C87">
        <w:rPr>
          <w:rFonts w:ascii="Times New Roman" w:eastAsia="Times New Roman" w:hAnsi="Times New Roman" w:cs="Times New Roman"/>
          <w:sz w:val="28"/>
        </w:rPr>
        <w:t>муниципального образования «Яблоновское городское поселение»</w:t>
      </w:r>
      <w:r w:rsidRPr="004F0C87">
        <w:rPr>
          <w:rFonts w:ascii="Times New Roman" w:eastAsia="Times New Roman" w:hAnsi="Times New Roman" w:cs="Times New Roman"/>
          <w:sz w:val="28"/>
        </w:rPr>
        <w:t xml:space="preserve"> в соответствии с </w:t>
      </w:r>
      <w:hyperlink r:id="rId10" w:history="1">
        <w:r w:rsidRPr="004F0C87">
          <w:rPr>
            <w:rFonts w:ascii="Times New Roman" w:eastAsia="Times New Roman" w:hAnsi="Times New Roman" w:cs="Times New Roman"/>
            <w:sz w:val="28"/>
          </w:rPr>
          <w:t>абзацем вторым пункта 1 статьи 78.1</w:t>
        </w:r>
      </w:hyperlink>
      <w:r w:rsidRPr="004F0C87">
        <w:rPr>
          <w:rFonts w:ascii="Times New Roman" w:eastAsia="Times New Roman" w:hAnsi="Times New Roman" w:cs="Times New Roman"/>
          <w:sz w:val="28"/>
        </w:rPr>
        <w:t xml:space="preserve"> Бюджетного кодекса Российской</w:t>
      </w:r>
      <w:r w:rsidRPr="004F0C87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4F0C87">
        <w:rPr>
          <w:rFonts w:ascii="Times New Roman" w:eastAsia="Times New Roman" w:hAnsi="Times New Roman" w:cs="Times New Roman"/>
          <w:sz w:val="28"/>
        </w:rPr>
        <w:t>Федерации</w:t>
      </w:r>
      <w:r w:rsidRPr="004F0C87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4F0C87">
        <w:rPr>
          <w:rFonts w:ascii="Times New Roman" w:eastAsia="Times New Roman" w:hAnsi="Times New Roman" w:cs="Times New Roman"/>
          <w:sz w:val="28"/>
        </w:rPr>
        <w:t>и</w:t>
      </w:r>
      <w:r w:rsidRPr="004F0C87">
        <w:rPr>
          <w:rFonts w:ascii="Times New Roman" w:eastAsia="Times New Roman" w:hAnsi="Times New Roman" w:cs="Times New Roman"/>
          <w:spacing w:val="76"/>
          <w:w w:val="150"/>
          <w:sz w:val="28"/>
        </w:rPr>
        <w:t xml:space="preserve"> </w:t>
      </w:r>
      <w:hyperlink r:id="rId11" w:history="1">
        <w:r w:rsidRPr="004F0C87">
          <w:rPr>
            <w:rFonts w:ascii="Times New Roman" w:eastAsia="Times New Roman" w:hAnsi="Times New Roman" w:cs="Times New Roman"/>
            <w:sz w:val="28"/>
          </w:rPr>
          <w:t>статьей</w:t>
        </w:r>
        <w:r w:rsidRPr="004F0C87">
          <w:rPr>
            <w:rFonts w:ascii="Times New Roman" w:eastAsia="Times New Roman" w:hAnsi="Times New Roman" w:cs="Times New Roman"/>
            <w:spacing w:val="80"/>
            <w:sz w:val="28"/>
          </w:rPr>
          <w:t xml:space="preserve"> </w:t>
        </w:r>
        <w:r w:rsidRPr="004F0C87">
          <w:rPr>
            <w:rFonts w:ascii="Times New Roman" w:eastAsia="Times New Roman" w:hAnsi="Times New Roman" w:cs="Times New Roman"/>
            <w:sz w:val="28"/>
          </w:rPr>
          <w:t>78.2</w:t>
        </w:r>
      </w:hyperlink>
      <w:r w:rsidRPr="004F0C87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4F0C87">
        <w:rPr>
          <w:rFonts w:ascii="Times New Roman" w:eastAsia="Times New Roman" w:hAnsi="Times New Roman" w:cs="Times New Roman"/>
          <w:sz w:val="28"/>
        </w:rPr>
        <w:t>Бюджетного</w:t>
      </w:r>
      <w:r w:rsidRPr="004F0C87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4F0C87">
        <w:rPr>
          <w:rFonts w:ascii="Times New Roman" w:eastAsia="Times New Roman" w:hAnsi="Times New Roman" w:cs="Times New Roman"/>
          <w:sz w:val="28"/>
        </w:rPr>
        <w:t>кодекса</w:t>
      </w:r>
      <w:r w:rsidRPr="004F0C87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4F0C87">
        <w:rPr>
          <w:rFonts w:ascii="Times New Roman" w:eastAsia="Times New Roman" w:hAnsi="Times New Roman" w:cs="Times New Roman"/>
          <w:sz w:val="28"/>
        </w:rPr>
        <w:t>Российской</w:t>
      </w:r>
      <w:r w:rsidR="004F0C87" w:rsidRPr="004F0C87">
        <w:rPr>
          <w:rFonts w:ascii="Times New Roman" w:eastAsia="Times New Roman" w:hAnsi="Times New Roman" w:cs="Times New Roman"/>
          <w:sz w:val="28"/>
        </w:rPr>
        <w:t xml:space="preserve"> </w:t>
      </w:r>
      <w:r w:rsidRPr="004F0C8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4F0C8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F0C87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Pr="004F0C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F0C87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Pr="004F0C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0C87">
        <w:rPr>
          <w:rFonts w:ascii="Times New Roman" w:eastAsia="Times New Roman" w:hAnsi="Times New Roman" w:cs="Times New Roman"/>
          <w:spacing w:val="-2"/>
          <w:sz w:val="28"/>
          <w:szCs w:val="28"/>
        </w:rPr>
        <w:t>субсидии).</w:t>
      </w:r>
    </w:p>
    <w:p w:rsidR="0053372D" w:rsidRPr="0053372D" w:rsidRDefault="0053372D" w:rsidP="0053372D">
      <w:pPr>
        <w:widowControl w:val="0"/>
        <w:numPr>
          <w:ilvl w:val="0"/>
          <w:numId w:val="2"/>
        </w:numPr>
        <w:tabs>
          <w:tab w:val="left" w:pos="1286"/>
        </w:tabs>
        <w:autoSpaceDE w:val="0"/>
        <w:autoSpaceDN w:val="0"/>
        <w:spacing w:after="0" w:line="240" w:lineRule="auto"/>
        <w:ind w:right="119" w:firstLine="710"/>
        <w:jc w:val="both"/>
        <w:rPr>
          <w:rFonts w:ascii="Times New Roman" w:eastAsia="Times New Roman" w:hAnsi="Times New Roman" w:cs="Times New Roman"/>
          <w:sz w:val="28"/>
        </w:rPr>
      </w:pPr>
      <w:r w:rsidRPr="0053372D">
        <w:rPr>
          <w:rFonts w:ascii="Times New Roman" w:eastAsia="Times New Roman" w:hAnsi="Times New Roman" w:cs="Times New Roman"/>
          <w:sz w:val="28"/>
        </w:rPr>
        <w:t>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бюджета</w:t>
      </w:r>
      <w:r w:rsidR="009C0F28">
        <w:rPr>
          <w:rFonts w:ascii="Times New Roman" w:eastAsia="Times New Roman" w:hAnsi="Times New Roman" w:cs="Times New Roman"/>
          <w:sz w:val="28"/>
        </w:rPr>
        <w:t xml:space="preserve"> муниципального образования «Яблоновское городское поселение»</w:t>
      </w:r>
      <w:r w:rsidRPr="0053372D">
        <w:rPr>
          <w:rFonts w:ascii="Times New Roman" w:eastAsia="Times New Roman" w:hAnsi="Times New Roman" w:cs="Times New Roman"/>
          <w:sz w:val="28"/>
        </w:rPr>
        <w:t xml:space="preserve"> (далее – местный бюджет) в виде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</w:t>
      </w:r>
      <w:r w:rsidRPr="0053372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имущества</w:t>
      </w:r>
      <w:r w:rsidRPr="0053372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в</w:t>
      </w:r>
      <w:r w:rsidRPr="0053372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муниципальную</w:t>
      </w:r>
      <w:r w:rsidRPr="0053372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собственность</w:t>
      </w:r>
      <w:r w:rsidRPr="005337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(далее -</w:t>
      </w:r>
      <w:r w:rsidRPr="0053372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 xml:space="preserve">отдельный лицевой счет), открытом учреждению в территориальном органе Федерального казначейства в порядке, установленном Федеральным </w:t>
      </w:r>
      <w:r w:rsidRPr="0053372D">
        <w:rPr>
          <w:rFonts w:ascii="Times New Roman" w:eastAsia="Times New Roman" w:hAnsi="Times New Roman" w:cs="Times New Roman"/>
          <w:spacing w:val="-2"/>
          <w:sz w:val="28"/>
        </w:rPr>
        <w:t>казначейством.</w:t>
      </w:r>
    </w:p>
    <w:p w:rsidR="0053372D" w:rsidRPr="0053372D" w:rsidRDefault="0053372D" w:rsidP="0053372D">
      <w:pPr>
        <w:widowControl w:val="0"/>
        <w:numPr>
          <w:ilvl w:val="0"/>
          <w:numId w:val="2"/>
        </w:numPr>
        <w:tabs>
          <w:tab w:val="left" w:pos="1137"/>
          <w:tab w:val="left" w:pos="2029"/>
          <w:tab w:val="left" w:pos="4264"/>
          <w:tab w:val="left" w:pos="7276"/>
        </w:tabs>
        <w:autoSpaceDE w:val="0"/>
        <w:autoSpaceDN w:val="0"/>
        <w:spacing w:before="1" w:after="0" w:line="240" w:lineRule="auto"/>
        <w:ind w:right="111" w:firstLine="710"/>
        <w:jc w:val="both"/>
        <w:rPr>
          <w:rFonts w:ascii="Times New Roman" w:eastAsia="Times New Roman" w:hAnsi="Times New Roman" w:cs="Times New Roman"/>
          <w:sz w:val="28"/>
        </w:rPr>
      </w:pPr>
      <w:r w:rsidRPr="0053372D">
        <w:rPr>
          <w:rFonts w:ascii="Times New Roman" w:eastAsia="Times New Roman" w:hAnsi="Times New Roman" w:cs="Times New Roman"/>
          <w:sz w:val="28"/>
        </w:rPr>
        <w:t>Санкционирование целевых расходов осуществляется на основании направленных</w:t>
      </w:r>
      <w:r w:rsidRPr="0053372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в</w:t>
      </w:r>
      <w:r w:rsidRPr="005337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территориальный</w:t>
      </w:r>
      <w:r w:rsidRPr="005337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орган Федерального</w:t>
      </w:r>
      <w:r w:rsidRPr="005337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казначейства по</w:t>
      </w:r>
      <w:r w:rsidRPr="005337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 xml:space="preserve">месту открытия учреждению отдельного лицевого счета Сведений об операциях с </w:t>
      </w:r>
      <w:r w:rsidRPr="0053372D">
        <w:rPr>
          <w:rFonts w:ascii="Times New Roman" w:eastAsia="Times New Roman" w:hAnsi="Times New Roman" w:cs="Times New Roman"/>
          <w:spacing w:val="-2"/>
          <w:sz w:val="28"/>
        </w:rPr>
        <w:t>целевыми</w:t>
      </w:r>
      <w:r w:rsidRPr="0053372D">
        <w:rPr>
          <w:rFonts w:ascii="Times New Roman" w:eastAsia="Times New Roman" w:hAnsi="Times New Roman" w:cs="Times New Roman"/>
          <w:sz w:val="28"/>
        </w:rPr>
        <w:tab/>
      </w:r>
      <w:r w:rsidRPr="0053372D">
        <w:rPr>
          <w:rFonts w:ascii="Times New Roman" w:eastAsia="Times New Roman" w:hAnsi="Times New Roman" w:cs="Times New Roman"/>
          <w:spacing w:val="-2"/>
          <w:sz w:val="28"/>
        </w:rPr>
        <w:t>субсидиями,</w:t>
      </w:r>
      <w:r w:rsidRPr="0053372D">
        <w:rPr>
          <w:rFonts w:ascii="Times New Roman" w:eastAsia="Times New Roman" w:hAnsi="Times New Roman" w:cs="Times New Roman"/>
          <w:sz w:val="28"/>
        </w:rPr>
        <w:tab/>
      </w:r>
      <w:r w:rsidRPr="0053372D">
        <w:rPr>
          <w:rFonts w:ascii="Times New Roman" w:eastAsia="Times New Roman" w:hAnsi="Times New Roman" w:cs="Times New Roman"/>
          <w:spacing w:val="-2"/>
          <w:sz w:val="28"/>
        </w:rPr>
        <w:t>предоставленными</w:t>
      </w:r>
      <w:r w:rsidRPr="0053372D">
        <w:rPr>
          <w:rFonts w:ascii="Times New Roman" w:eastAsia="Times New Roman" w:hAnsi="Times New Roman" w:cs="Times New Roman"/>
          <w:sz w:val="28"/>
        </w:rPr>
        <w:tab/>
      </w:r>
      <w:r w:rsidRPr="0053372D">
        <w:rPr>
          <w:rFonts w:ascii="Times New Roman" w:eastAsia="Times New Roman" w:hAnsi="Times New Roman" w:cs="Times New Roman"/>
          <w:spacing w:val="-2"/>
          <w:sz w:val="28"/>
        </w:rPr>
        <w:t xml:space="preserve">государственному </w:t>
      </w:r>
      <w:r w:rsidRPr="0053372D">
        <w:rPr>
          <w:rFonts w:ascii="Times New Roman" w:eastAsia="Times New Roman" w:hAnsi="Times New Roman" w:cs="Times New Roman"/>
          <w:sz w:val="28"/>
        </w:rPr>
        <w:t>(муниципальному) учреждению на 20</w:t>
      </w:r>
      <w:r w:rsidRPr="0053372D">
        <w:rPr>
          <w:rFonts w:ascii="Times New Roman" w:eastAsia="Times New Roman" w:hAnsi="Times New Roman" w:cs="Times New Roman"/>
          <w:spacing w:val="257"/>
          <w:sz w:val="28"/>
          <w:u w:val="single"/>
        </w:rPr>
        <w:t xml:space="preserve"> </w:t>
      </w:r>
      <w:r w:rsidRPr="0053372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 xml:space="preserve">год (код формы по </w:t>
      </w:r>
      <w:hyperlink r:id="rId12" w:history="1">
        <w:r w:rsidRPr="0053372D">
          <w:rPr>
            <w:rFonts w:ascii="Times New Roman" w:eastAsia="Times New Roman" w:hAnsi="Times New Roman" w:cs="Times New Roman"/>
            <w:sz w:val="28"/>
          </w:rPr>
          <w:t xml:space="preserve">ОКУД </w:t>
        </w:r>
      </w:hyperlink>
      <w:r w:rsidRPr="0053372D">
        <w:rPr>
          <w:rFonts w:ascii="Times New Roman" w:eastAsia="Times New Roman" w:hAnsi="Times New Roman" w:cs="Times New Roman"/>
          <w:sz w:val="28"/>
        </w:rPr>
        <w:t xml:space="preserve">0501016) (далее - Сведения) (приложение № 1 к настоящему Порядку), сформированных органом Администрации </w:t>
      </w:r>
      <w:r w:rsidR="00291EC3">
        <w:rPr>
          <w:rFonts w:ascii="Times New Roman" w:eastAsia="Times New Roman" w:hAnsi="Times New Roman" w:cs="Times New Roman"/>
          <w:sz w:val="28"/>
        </w:rPr>
        <w:t xml:space="preserve">муниципального образования «Яблоновское городское </w:t>
      </w:r>
      <w:r w:rsidR="00291EC3">
        <w:rPr>
          <w:rFonts w:ascii="Times New Roman" w:eastAsia="Times New Roman" w:hAnsi="Times New Roman" w:cs="Times New Roman"/>
          <w:sz w:val="28"/>
        </w:rPr>
        <w:lastRenderedPageBreak/>
        <w:t>поселение»</w:t>
      </w:r>
      <w:r w:rsidRPr="0053372D">
        <w:rPr>
          <w:rFonts w:ascii="Times New Roman" w:eastAsia="Times New Roman" w:hAnsi="Times New Roman" w:cs="Times New Roman"/>
          <w:sz w:val="28"/>
        </w:rPr>
        <w:t xml:space="preserve">, на который возложены отдельные функции и полномочия учредителя подведомственных муниципальных учреждений </w:t>
      </w:r>
      <w:r w:rsidR="00291EC3">
        <w:rPr>
          <w:rFonts w:ascii="Times New Roman" w:eastAsia="Times New Roman" w:hAnsi="Times New Roman" w:cs="Times New Roman"/>
          <w:sz w:val="28"/>
        </w:rPr>
        <w:t>Яблоновского городского поселения</w:t>
      </w:r>
      <w:r w:rsidRPr="0053372D">
        <w:rPr>
          <w:rFonts w:ascii="Times New Roman" w:eastAsia="Times New Roman" w:hAnsi="Times New Roman" w:cs="Times New Roman"/>
          <w:sz w:val="28"/>
        </w:rPr>
        <w:t xml:space="preserve"> (далее – орган-учредитель), в соответствии с требованиями, установленными пунктом 15 настоящего Порядка, в срок не позднее десяти рабочих дней со дня заключения соглашения о предоставлении</w:t>
      </w:r>
      <w:r w:rsidRPr="005337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из</w:t>
      </w:r>
      <w:r w:rsidRPr="005337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местного</w:t>
      </w:r>
      <w:r w:rsidRPr="005337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бюджета</w:t>
      </w:r>
      <w:r w:rsidRPr="005337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учреждению</w:t>
      </w:r>
      <w:r w:rsidRPr="005337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целевой</w:t>
      </w:r>
      <w:r w:rsidRPr="005337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субсидии</w:t>
      </w:r>
      <w:r w:rsidRPr="005337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(далее - Соглашение), внесения изменений в него.</w:t>
      </w:r>
    </w:p>
    <w:p w:rsidR="0053372D" w:rsidRPr="0053372D" w:rsidRDefault="0053372D" w:rsidP="0053372D">
      <w:pPr>
        <w:widowControl w:val="0"/>
        <w:numPr>
          <w:ilvl w:val="0"/>
          <w:numId w:val="2"/>
        </w:numPr>
        <w:tabs>
          <w:tab w:val="left" w:pos="1435"/>
        </w:tabs>
        <w:autoSpaceDE w:val="0"/>
        <w:autoSpaceDN w:val="0"/>
        <w:spacing w:before="6" w:after="0" w:line="240" w:lineRule="auto"/>
        <w:ind w:right="119" w:firstLine="710"/>
        <w:jc w:val="both"/>
        <w:rPr>
          <w:rFonts w:ascii="Times New Roman" w:eastAsia="Times New Roman" w:hAnsi="Times New Roman" w:cs="Times New Roman"/>
          <w:sz w:val="28"/>
        </w:rPr>
      </w:pPr>
      <w:r w:rsidRPr="0053372D">
        <w:rPr>
          <w:rFonts w:ascii="Times New Roman" w:eastAsia="Times New Roman" w:hAnsi="Times New Roman" w:cs="Times New Roman"/>
          <w:sz w:val="28"/>
        </w:rPr>
        <w:t>Формирование Сведений осуществляется в прикладном программном обеспечении «Система удаленного финансового документооборота» (далее - СУФД).</w:t>
      </w:r>
    </w:p>
    <w:p w:rsidR="0053372D" w:rsidRPr="0053372D" w:rsidRDefault="0053372D" w:rsidP="0053372D">
      <w:pPr>
        <w:widowControl w:val="0"/>
        <w:numPr>
          <w:ilvl w:val="0"/>
          <w:numId w:val="2"/>
        </w:numPr>
        <w:tabs>
          <w:tab w:val="left" w:pos="1032"/>
        </w:tabs>
        <w:autoSpaceDE w:val="0"/>
        <w:autoSpaceDN w:val="0"/>
        <w:spacing w:after="0" w:line="240" w:lineRule="auto"/>
        <w:ind w:right="116" w:firstLine="710"/>
        <w:jc w:val="both"/>
        <w:rPr>
          <w:rFonts w:ascii="Times New Roman" w:eastAsia="Times New Roman" w:hAnsi="Times New Roman" w:cs="Times New Roman"/>
          <w:sz w:val="28"/>
        </w:rPr>
      </w:pPr>
      <w:r w:rsidRPr="0053372D">
        <w:rPr>
          <w:rFonts w:ascii="Times New Roman" w:eastAsia="Times New Roman" w:hAnsi="Times New Roman" w:cs="Times New Roman"/>
          <w:sz w:val="28"/>
        </w:rPr>
        <w:t xml:space="preserve">Сведения, сформированные </w:t>
      </w:r>
      <w:bookmarkStart w:id="1" w:name="_bookmark0"/>
      <w:bookmarkEnd w:id="1"/>
      <w:r w:rsidRPr="0053372D">
        <w:rPr>
          <w:rFonts w:ascii="Times New Roman" w:eastAsia="Times New Roman" w:hAnsi="Times New Roman" w:cs="Times New Roman"/>
          <w:sz w:val="28"/>
        </w:rPr>
        <w:t>органом-учредителем, подписываются руководителем учреждения или иным лицом, уполномоченным действовать от имени учреждения (далее - иное уполномоченное лицо учреждения), и утверждаются руководителем органа-учредителя, или лицом, уполномоченным действовать от имени органа-учредителя (далее - уполномоченное лицо органа-учредителя).</w:t>
      </w:r>
    </w:p>
    <w:p w:rsidR="0053372D" w:rsidRPr="0053372D" w:rsidRDefault="0053372D" w:rsidP="0053372D">
      <w:pPr>
        <w:widowControl w:val="0"/>
        <w:numPr>
          <w:ilvl w:val="0"/>
          <w:numId w:val="2"/>
        </w:numPr>
        <w:tabs>
          <w:tab w:val="left" w:pos="1205"/>
        </w:tabs>
        <w:autoSpaceDE w:val="0"/>
        <w:autoSpaceDN w:val="0"/>
        <w:spacing w:after="0" w:line="240" w:lineRule="auto"/>
        <w:ind w:right="106" w:firstLine="710"/>
        <w:jc w:val="both"/>
        <w:rPr>
          <w:rFonts w:ascii="Times New Roman" w:eastAsia="Times New Roman" w:hAnsi="Times New Roman" w:cs="Times New Roman"/>
          <w:sz w:val="28"/>
        </w:rPr>
      </w:pPr>
      <w:r w:rsidRPr="0053372D">
        <w:rPr>
          <w:rFonts w:ascii="Times New Roman" w:eastAsia="Times New Roman" w:hAnsi="Times New Roman" w:cs="Times New Roman"/>
          <w:sz w:val="28"/>
        </w:rPr>
        <w:t>В Сведениях по каждой целевой субсидии указываются суммы планируемых поступлений и выплат по соответствующим кодам (составным частям кодов) бюджетной классификации Российской Федерации (далее -</w:t>
      </w:r>
      <w:r w:rsidRPr="0053372D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код бюджетной классификации).</w:t>
      </w:r>
    </w:p>
    <w:p w:rsidR="0053372D" w:rsidRPr="0053372D" w:rsidRDefault="0053372D" w:rsidP="00291EC3">
      <w:pPr>
        <w:widowControl w:val="0"/>
        <w:autoSpaceDE w:val="0"/>
        <w:autoSpaceDN w:val="0"/>
        <w:spacing w:before="1" w:after="0" w:line="240" w:lineRule="auto"/>
        <w:ind w:left="110" w:right="11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В Сведениях по каждой целевой субсидии указывается код целевой субсидии, определенный в соответствии с Перечнем целевых субсидий, формируемым органом-учредителем, в разрезе аналитических кодов, присвоенных</w:t>
      </w:r>
      <w:r w:rsidRPr="0053372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3372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3372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53372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операций</w:t>
      </w:r>
      <w:r w:rsidRPr="0053372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372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целевыми</w:t>
      </w:r>
      <w:r w:rsidRPr="0053372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субсидиями</w:t>
      </w:r>
      <w:r w:rsidRPr="0053372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53372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3372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pacing w:val="-5"/>
          <w:sz w:val="28"/>
          <w:szCs w:val="28"/>
        </w:rPr>
        <w:t>код</w:t>
      </w:r>
      <w:r w:rsidR="00291E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субсидии), по форме согласно приложению № 2 к настоящему Порядку</w:t>
      </w:r>
      <w:r w:rsidRPr="0053372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(далее - Перечень субсидий).</w:t>
      </w:r>
    </w:p>
    <w:p w:rsidR="0053372D" w:rsidRPr="0053372D" w:rsidRDefault="0053372D" w:rsidP="0053372D">
      <w:pPr>
        <w:widowControl w:val="0"/>
        <w:autoSpaceDE w:val="0"/>
        <w:autoSpaceDN w:val="0"/>
        <w:spacing w:before="4" w:after="0" w:line="240" w:lineRule="auto"/>
        <w:ind w:left="110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 xml:space="preserve">Орган-учредитель ежегодно представляет в </w:t>
      </w:r>
      <w:r w:rsidR="00291EC3">
        <w:rPr>
          <w:rFonts w:ascii="Times New Roman" w:eastAsia="Times New Roman" w:hAnsi="Times New Roman" w:cs="Times New Roman"/>
          <w:sz w:val="28"/>
          <w:szCs w:val="28"/>
        </w:rPr>
        <w:t>Управление Федерального казначейства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291EC3">
        <w:rPr>
          <w:rFonts w:ascii="Times New Roman" w:eastAsia="Times New Roman" w:hAnsi="Times New Roman" w:cs="Times New Roman"/>
          <w:sz w:val="28"/>
          <w:szCs w:val="28"/>
        </w:rPr>
        <w:t>УФК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) на бумажном носителе Перечень субсидий, в котором отражаются</w:t>
      </w:r>
      <w:r w:rsidRPr="0053372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Pr="0053372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субсидии,</w:t>
      </w:r>
      <w:r w:rsidRPr="005337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предоставляемые</w:t>
      </w:r>
      <w:r w:rsidRPr="0053372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учреждениям,</w:t>
      </w:r>
      <w:r w:rsidRPr="005337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находящимся в его ведении, в соответствующем финансовом году.</w:t>
      </w:r>
    </w:p>
    <w:p w:rsidR="0053372D" w:rsidRPr="0053372D" w:rsidRDefault="00291EC3" w:rsidP="00B951B0">
      <w:pPr>
        <w:widowControl w:val="0"/>
        <w:autoSpaceDE w:val="0"/>
        <w:autoSpaceDN w:val="0"/>
        <w:spacing w:after="0" w:line="240" w:lineRule="auto"/>
        <w:ind w:left="284" w:right="125" w:firstLine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УФК</w:t>
      </w:r>
      <w:r w:rsidR="0053372D" w:rsidRPr="0053372D">
        <w:rPr>
          <w:rFonts w:ascii="Times New Roman" w:eastAsia="Times New Roman" w:hAnsi="Times New Roman" w:cs="Times New Roman"/>
          <w:sz w:val="28"/>
          <w:szCs w:val="28"/>
        </w:rPr>
        <w:t xml:space="preserve"> после проверки Перечня субсидий направляет данный перечень в виде электронного документа, сформированного в СУФД, в</w:t>
      </w:r>
      <w:r w:rsidR="0053372D" w:rsidRPr="0053372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53372D" w:rsidRPr="0053372D">
        <w:rPr>
          <w:rFonts w:ascii="Times New Roman" w:eastAsia="Times New Roman" w:hAnsi="Times New Roman" w:cs="Times New Roman"/>
          <w:sz w:val="28"/>
          <w:szCs w:val="28"/>
        </w:rPr>
        <w:t>территориальный орган Федерального казначейства.</w:t>
      </w:r>
    </w:p>
    <w:p w:rsidR="0053372D" w:rsidRPr="0053372D" w:rsidRDefault="0053372D" w:rsidP="0053372D">
      <w:pPr>
        <w:widowControl w:val="0"/>
        <w:numPr>
          <w:ilvl w:val="0"/>
          <w:numId w:val="2"/>
        </w:numPr>
        <w:tabs>
          <w:tab w:val="left" w:pos="1152"/>
        </w:tabs>
        <w:autoSpaceDE w:val="0"/>
        <w:autoSpaceDN w:val="0"/>
        <w:spacing w:after="0" w:line="240" w:lineRule="auto"/>
        <w:ind w:right="117" w:firstLine="710"/>
        <w:jc w:val="both"/>
        <w:rPr>
          <w:rFonts w:ascii="Times New Roman" w:eastAsia="Times New Roman" w:hAnsi="Times New Roman" w:cs="Times New Roman"/>
          <w:sz w:val="28"/>
        </w:rPr>
      </w:pPr>
      <w:r w:rsidRPr="0053372D">
        <w:rPr>
          <w:rFonts w:ascii="Times New Roman" w:eastAsia="Times New Roman" w:hAnsi="Times New Roman" w:cs="Times New Roman"/>
          <w:sz w:val="28"/>
        </w:rPr>
        <w:t>При внесении изменений в показатели Сведений орган-учредитель формирует новые Сведения, в которых указываются показатели с учетом внесенных изменений, в соответствии с положениями настоящего Порядка.</w:t>
      </w:r>
    </w:p>
    <w:p w:rsidR="0053372D" w:rsidRPr="0053372D" w:rsidRDefault="0053372D" w:rsidP="0053372D">
      <w:pPr>
        <w:widowControl w:val="0"/>
        <w:autoSpaceDE w:val="0"/>
        <w:autoSpaceDN w:val="0"/>
        <w:spacing w:after="0" w:line="240" w:lineRule="auto"/>
        <w:ind w:left="110" w:right="12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 xml:space="preserve">В случае уменьшения органом-учредителем планируемых поступлений или выплат сумма поступлений целевой субсидии, включая разрешенный к использованию остаток данной целевой субсидии, и сумма планируемых выплат, указанные в Сведениях (с учетом вносимых изменений), не должны быть меньше сумм фактических выплат, отраженных на отдельном лицевом счете на дату внесения изменений в Сведения по соответствующему коду </w:t>
      </w:r>
      <w:r w:rsidRPr="0053372D">
        <w:rPr>
          <w:rFonts w:ascii="Times New Roman" w:eastAsia="Times New Roman" w:hAnsi="Times New Roman" w:cs="Times New Roman"/>
          <w:spacing w:val="-2"/>
          <w:sz w:val="28"/>
          <w:szCs w:val="28"/>
        </w:rPr>
        <w:t>субсидии.</w:t>
      </w:r>
    </w:p>
    <w:p w:rsidR="0053372D" w:rsidRPr="0053372D" w:rsidRDefault="0053372D" w:rsidP="0053372D">
      <w:pPr>
        <w:widowControl w:val="0"/>
        <w:numPr>
          <w:ilvl w:val="0"/>
          <w:numId w:val="2"/>
        </w:numPr>
        <w:tabs>
          <w:tab w:val="left" w:pos="1128"/>
        </w:tabs>
        <w:autoSpaceDE w:val="0"/>
        <w:autoSpaceDN w:val="0"/>
        <w:spacing w:after="0" w:line="240" w:lineRule="auto"/>
        <w:ind w:right="111" w:firstLine="710"/>
        <w:jc w:val="both"/>
        <w:rPr>
          <w:rFonts w:ascii="Times New Roman" w:eastAsia="Times New Roman" w:hAnsi="Times New Roman" w:cs="Times New Roman"/>
          <w:sz w:val="28"/>
        </w:rPr>
      </w:pPr>
      <w:r w:rsidRPr="0053372D">
        <w:rPr>
          <w:rFonts w:ascii="Times New Roman" w:eastAsia="Times New Roman" w:hAnsi="Times New Roman" w:cs="Times New Roman"/>
          <w:sz w:val="28"/>
        </w:rPr>
        <w:t xml:space="preserve">Основанием для разрешения использования сложившихся на </w:t>
      </w:r>
      <w:r w:rsidRPr="0053372D">
        <w:rPr>
          <w:rFonts w:ascii="Times New Roman" w:eastAsia="Times New Roman" w:hAnsi="Times New Roman" w:cs="Times New Roman"/>
          <w:sz w:val="28"/>
        </w:rPr>
        <w:lastRenderedPageBreak/>
        <w:t>начало текущего финансового года остатков целевых субсидий прошлых лет, являются утвержденные органом-учредителем Сведения, содержащие информацию об остатках субсидий, в отношении которых согласно решению органа-учредителя подтверждена потребность в направлении их на цели, ранее установленные условиями предоставления целевых субсидий (далее - разрешенный к использованию остаток целевых средств), направленные органом-учредителем в территориальный орган Федерального казначейства не позднее 1 мая текущего финансового года или первого рабочего дня, следующего за указанной датой.</w:t>
      </w:r>
    </w:p>
    <w:p w:rsidR="0053372D" w:rsidRPr="0053372D" w:rsidRDefault="0053372D" w:rsidP="0053372D">
      <w:pPr>
        <w:widowControl w:val="0"/>
        <w:autoSpaceDE w:val="0"/>
        <w:autoSpaceDN w:val="0"/>
        <w:spacing w:before="2" w:after="0" w:line="240" w:lineRule="auto"/>
        <w:ind w:left="110" w:right="1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До получения Сведений, предусмотренных настоящим пунктом, территориальный орган Федерального казначейства учитывает неиспользованные на начало текущего финансового года остатки целевых субсидий прошлых лет, потребность в использовании которых не подтверждена, на отдельном лицевом счете без права расходования.</w:t>
      </w:r>
    </w:p>
    <w:p w:rsidR="0053372D" w:rsidRPr="0053372D" w:rsidRDefault="0053372D" w:rsidP="0053372D">
      <w:pPr>
        <w:widowControl w:val="0"/>
        <w:autoSpaceDE w:val="0"/>
        <w:autoSpaceDN w:val="0"/>
        <w:spacing w:after="0" w:line="240" w:lineRule="auto"/>
        <w:ind w:left="110" w:right="12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Сумма разрешенного к использованию остатка целевой субсидии, указанная в представленных в соответствии с настоящим пунктом</w:t>
      </w:r>
      <w:r w:rsidRPr="0053372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Сведениях, не должна превышать сумму остатка соответствующей целевой субсидии прошлых лет, учтенной на отдельном лицевом счете по состоянию на начало текущего финансового года без права расходования по соответствующему коду субсид</w:t>
      </w:r>
      <w:bookmarkStart w:id="2" w:name="_bookmark1"/>
      <w:bookmarkEnd w:id="2"/>
      <w:r w:rsidRPr="0053372D">
        <w:rPr>
          <w:rFonts w:ascii="Times New Roman" w:eastAsia="Times New Roman" w:hAnsi="Times New Roman" w:cs="Times New Roman"/>
          <w:sz w:val="28"/>
          <w:szCs w:val="28"/>
        </w:rPr>
        <w:t>ии.</w:t>
      </w:r>
    </w:p>
    <w:p w:rsidR="0053372D" w:rsidRPr="00CA5974" w:rsidRDefault="0053372D" w:rsidP="00CA5974">
      <w:pPr>
        <w:widowControl w:val="0"/>
        <w:numPr>
          <w:ilvl w:val="0"/>
          <w:numId w:val="2"/>
        </w:numPr>
        <w:tabs>
          <w:tab w:val="left" w:pos="1152"/>
        </w:tabs>
        <w:autoSpaceDE w:val="0"/>
        <w:autoSpaceDN w:val="0"/>
        <w:spacing w:before="2" w:after="0" w:line="240" w:lineRule="auto"/>
        <w:ind w:right="119" w:firstLine="710"/>
        <w:jc w:val="both"/>
        <w:rPr>
          <w:rFonts w:ascii="Times New Roman" w:eastAsia="Times New Roman" w:hAnsi="Times New Roman" w:cs="Times New Roman"/>
          <w:sz w:val="28"/>
        </w:rPr>
      </w:pPr>
      <w:r w:rsidRPr="0053372D">
        <w:rPr>
          <w:rFonts w:ascii="Times New Roman" w:eastAsia="Times New Roman" w:hAnsi="Times New Roman" w:cs="Times New Roman"/>
          <w:sz w:val="28"/>
        </w:rPr>
        <w:t>Основанием для разрешения использования сумм возврата средств по выплатам, произведенным учреждениями за счет целевых субсидий до начала текущего финансового года, в отношении которых согласно решению</w:t>
      </w:r>
      <w:r w:rsidR="00CA5974">
        <w:rPr>
          <w:rFonts w:ascii="Times New Roman" w:eastAsia="Times New Roman" w:hAnsi="Times New Roman" w:cs="Times New Roman"/>
          <w:sz w:val="28"/>
        </w:rPr>
        <w:t xml:space="preserve"> </w:t>
      </w:r>
      <w:r w:rsidRPr="00CA5974">
        <w:rPr>
          <w:rFonts w:ascii="Times New Roman" w:eastAsia="Times New Roman" w:hAnsi="Times New Roman" w:cs="Times New Roman"/>
          <w:sz w:val="28"/>
          <w:szCs w:val="28"/>
        </w:rPr>
        <w:t>органа-учредителя подтверждена потребность в направлении их на цели, ранее установленные целями предоставления целевых субсидий (далее - суммы возврата дебиторской задолженности прошлых лет), являются утвержденные органом-учредителем Сведения, содержащие информацию о разрешенной к использованию сумме возврата дебиторской задолженности прошлых лет, направленные органом-учредителем в территориальный орган Федерального казначейства не позднее 30 рабочего дня со дня отражения суммы возврата дебиторской задолженности прошлых лет на отдельном лицевом счете учреждения.</w:t>
      </w:r>
    </w:p>
    <w:p w:rsidR="0053372D" w:rsidRPr="0053372D" w:rsidRDefault="0053372D" w:rsidP="00B951B0">
      <w:pPr>
        <w:widowControl w:val="0"/>
        <w:autoSpaceDE w:val="0"/>
        <w:autoSpaceDN w:val="0"/>
        <w:spacing w:before="2" w:after="0" w:line="240" w:lineRule="auto"/>
        <w:ind w:right="121" w:firstLine="1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До получения Сведений, предусмотренных настоящим пунктом, территориальный орган Федерального казначейства учитывает суммы возврата дебиторской задолженности прошлых лет, потребность в использовании которых не подтверждена, на отдельном лицевом счете без права расходования.</w:t>
      </w:r>
    </w:p>
    <w:p w:rsidR="0053372D" w:rsidRPr="0053372D" w:rsidRDefault="0053372D" w:rsidP="0053372D">
      <w:pPr>
        <w:widowControl w:val="0"/>
        <w:autoSpaceDE w:val="0"/>
        <w:autoSpaceDN w:val="0"/>
        <w:spacing w:before="4" w:after="0" w:line="240" w:lineRule="auto"/>
        <w:ind w:left="110" w:right="1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Суммы возврата дебиторской задолженности прошлых лет, потребность в которых подтверждена, указанные в Сведениях, предусмотренных настоящим пунктом, не должны превышать суммы дебиторской задолженности прошлых лет, учтенные на отдельном лицевом счете без права расходования по соответствующему коду субсидии.</w:t>
      </w:r>
    </w:p>
    <w:p w:rsidR="0053372D" w:rsidRPr="00D93792" w:rsidRDefault="0053372D" w:rsidP="0053372D">
      <w:pPr>
        <w:widowControl w:val="0"/>
        <w:numPr>
          <w:ilvl w:val="0"/>
          <w:numId w:val="2"/>
        </w:numPr>
        <w:tabs>
          <w:tab w:val="left" w:pos="1291"/>
        </w:tabs>
        <w:autoSpaceDE w:val="0"/>
        <w:autoSpaceDN w:val="0"/>
        <w:spacing w:after="0" w:line="240" w:lineRule="auto"/>
        <w:ind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792">
        <w:rPr>
          <w:rFonts w:ascii="Times New Roman" w:eastAsia="Times New Roman" w:hAnsi="Times New Roman" w:cs="Times New Roman"/>
          <w:sz w:val="28"/>
        </w:rPr>
        <w:t>Территориальный орган Федерального казначейства осуществляет проверку</w:t>
      </w:r>
      <w:r w:rsidRPr="00D9379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93792">
        <w:rPr>
          <w:rFonts w:ascii="Times New Roman" w:eastAsia="Times New Roman" w:hAnsi="Times New Roman" w:cs="Times New Roman"/>
          <w:sz w:val="28"/>
        </w:rPr>
        <w:t>Сведений</w:t>
      </w:r>
      <w:r w:rsidRPr="00D9379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93792">
        <w:rPr>
          <w:rFonts w:ascii="Times New Roman" w:eastAsia="Times New Roman" w:hAnsi="Times New Roman" w:cs="Times New Roman"/>
          <w:sz w:val="28"/>
        </w:rPr>
        <w:t>на</w:t>
      </w:r>
      <w:r w:rsidRPr="00D9379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93792">
        <w:rPr>
          <w:rFonts w:ascii="Times New Roman" w:eastAsia="Times New Roman" w:hAnsi="Times New Roman" w:cs="Times New Roman"/>
          <w:sz w:val="28"/>
        </w:rPr>
        <w:t>соответствие</w:t>
      </w:r>
      <w:r w:rsidRPr="00D9379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93792">
        <w:rPr>
          <w:rFonts w:ascii="Times New Roman" w:eastAsia="Times New Roman" w:hAnsi="Times New Roman" w:cs="Times New Roman"/>
          <w:sz w:val="28"/>
        </w:rPr>
        <w:t>требованиям,</w:t>
      </w:r>
      <w:r w:rsidRPr="00D9379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93792">
        <w:rPr>
          <w:rFonts w:ascii="Times New Roman" w:eastAsia="Times New Roman" w:hAnsi="Times New Roman" w:cs="Times New Roman"/>
          <w:sz w:val="28"/>
        </w:rPr>
        <w:t xml:space="preserve">установленным </w:t>
      </w:r>
      <w:hyperlink r:id="rId13" w:anchor="_bookmark0" w:history="1">
        <w:r w:rsidRPr="00D93792">
          <w:rPr>
            <w:rFonts w:ascii="Times New Roman" w:eastAsia="Times New Roman" w:hAnsi="Times New Roman" w:cs="Times New Roman"/>
            <w:sz w:val="28"/>
          </w:rPr>
          <w:t>пунктами</w:t>
        </w:r>
        <w:r w:rsidRPr="00D93792">
          <w:rPr>
            <w:rFonts w:ascii="Times New Roman" w:eastAsia="Times New Roman" w:hAnsi="Times New Roman" w:cs="Times New Roman"/>
            <w:spacing w:val="-3"/>
            <w:sz w:val="28"/>
          </w:rPr>
          <w:t xml:space="preserve"> </w:t>
        </w:r>
        <w:r w:rsidRPr="00D93792">
          <w:rPr>
            <w:rFonts w:ascii="Times New Roman" w:eastAsia="Times New Roman" w:hAnsi="Times New Roman" w:cs="Times New Roman"/>
            <w:sz w:val="28"/>
          </w:rPr>
          <w:t>5</w:t>
        </w:r>
      </w:hyperlink>
      <w:r w:rsidR="00D93792">
        <w:rPr>
          <w:rFonts w:ascii="Times New Roman" w:eastAsia="Times New Roman" w:hAnsi="Times New Roman" w:cs="Times New Roman"/>
          <w:sz w:val="28"/>
        </w:rPr>
        <w:t xml:space="preserve"> </w:t>
      </w:r>
      <w:r w:rsidRPr="00D93792">
        <w:rPr>
          <w:rFonts w:ascii="Times New Roman" w:eastAsia="Times New Roman" w:hAnsi="Times New Roman" w:cs="Times New Roman"/>
          <w:sz w:val="28"/>
          <w:szCs w:val="28"/>
        </w:rPr>
        <w:t xml:space="preserve">- 9 настоящего Порядка, и в случае </w:t>
      </w:r>
      <w:r w:rsidRPr="00D93792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положительного результата проверки не позднее рабочего дня, следующего за днем поступления Сведений, отражает показатели Сведений на отдельном лицевом счете учреждения.</w:t>
      </w:r>
    </w:p>
    <w:p w:rsidR="0053372D" w:rsidRPr="0053372D" w:rsidRDefault="0053372D" w:rsidP="0053372D">
      <w:pPr>
        <w:widowControl w:val="0"/>
        <w:autoSpaceDE w:val="0"/>
        <w:autoSpaceDN w:val="0"/>
        <w:spacing w:after="0" w:line="240" w:lineRule="auto"/>
        <w:ind w:left="110" w:right="11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2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5337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53372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5337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337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соответствуют</w:t>
      </w:r>
      <w:r w:rsidRPr="0053372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Pr="005337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hyperlink r:id="rId14" w:anchor="_bookmark0" w:history="1">
        <w:r w:rsidRPr="0053372D">
          <w:rPr>
            <w:rFonts w:ascii="Times New Roman" w:eastAsia="Times New Roman" w:hAnsi="Times New Roman" w:cs="Times New Roman"/>
            <w:sz w:val="28"/>
            <w:szCs w:val="28"/>
          </w:rPr>
          <w:t>пунктами 5</w:t>
        </w:r>
      </w:hyperlink>
      <w:r w:rsidRPr="0053372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5" w:anchor="_bookmark1" w:history="1">
        <w:r w:rsidRPr="0053372D">
          <w:rPr>
            <w:rFonts w:ascii="Times New Roman" w:eastAsia="Times New Roman" w:hAnsi="Times New Roman" w:cs="Times New Roman"/>
            <w:sz w:val="28"/>
            <w:szCs w:val="28"/>
          </w:rPr>
          <w:t>9</w:t>
        </w:r>
      </w:hyperlink>
      <w:r w:rsidRPr="0053372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территориальный орган Федерального казначейства в срок, установленный абзацем первым настоящего пункта, направляет органу-учредителю </w:t>
      </w:r>
      <w:hyperlink r:id="rId16" w:history="1">
        <w:r w:rsidRPr="0053372D">
          <w:rPr>
            <w:rFonts w:ascii="Times New Roman" w:eastAsia="Times New Roman" w:hAnsi="Times New Roman" w:cs="Times New Roman"/>
            <w:sz w:val="28"/>
            <w:szCs w:val="28"/>
          </w:rPr>
          <w:t>Протокол</w:t>
        </w:r>
      </w:hyperlink>
      <w:r w:rsidRPr="0053372D">
        <w:rPr>
          <w:rFonts w:ascii="Times New Roman" w:eastAsia="Times New Roman" w:hAnsi="Times New Roman" w:cs="Times New Roman"/>
          <w:sz w:val="28"/>
          <w:szCs w:val="28"/>
        </w:rPr>
        <w:t xml:space="preserve"> (код формы по КФД 0531805) (далее - Протокол), в котором указывается причина возврата.</w:t>
      </w:r>
    </w:p>
    <w:p w:rsidR="0053372D" w:rsidRPr="00D93792" w:rsidRDefault="0053372D" w:rsidP="0053372D">
      <w:pPr>
        <w:widowControl w:val="0"/>
        <w:numPr>
          <w:ilvl w:val="0"/>
          <w:numId w:val="2"/>
        </w:numPr>
        <w:tabs>
          <w:tab w:val="left" w:pos="1262"/>
        </w:tabs>
        <w:autoSpaceDE w:val="0"/>
        <w:autoSpaceDN w:val="0"/>
        <w:spacing w:before="71" w:after="0" w:line="240" w:lineRule="auto"/>
        <w:ind w:right="11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bookmark2"/>
      <w:bookmarkEnd w:id="3"/>
      <w:r w:rsidRPr="00D93792">
        <w:rPr>
          <w:rFonts w:ascii="Times New Roman" w:eastAsia="Times New Roman" w:hAnsi="Times New Roman" w:cs="Times New Roman"/>
          <w:sz w:val="28"/>
        </w:rPr>
        <w:t xml:space="preserve">Для санкционирования целевых расходов учреждение направляет в территориальный орган Федерального казначейства платежные документы в соответствии </w:t>
      </w:r>
      <w:hyperlink r:id="rId17" w:history="1">
        <w:r w:rsidRPr="00D93792">
          <w:rPr>
            <w:rFonts w:ascii="Times New Roman" w:eastAsia="Times New Roman" w:hAnsi="Times New Roman" w:cs="Times New Roman"/>
            <w:sz w:val="28"/>
          </w:rPr>
          <w:t>Порядком</w:t>
        </w:r>
      </w:hyperlink>
      <w:r w:rsidRPr="00D93792">
        <w:rPr>
          <w:rFonts w:ascii="Times New Roman" w:eastAsia="Times New Roman" w:hAnsi="Times New Roman" w:cs="Times New Roman"/>
          <w:sz w:val="28"/>
        </w:rPr>
        <w:t xml:space="preserve"> кассового обслуживания, утвержденным Приказом Федерального казначейства от 10.10.2008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</w:t>
      </w:r>
      <w:r w:rsidRPr="00D9379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93792">
        <w:rPr>
          <w:rFonts w:ascii="Times New Roman" w:eastAsia="Times New Roman" w:hAnsi="Times New Roman" w:cs="Times New Roman"/>
          <w:sz w:val="28"/>
        </w:rPr>
        <w:t>органами</w:t>
      </w:r>
      <w:r w:rsidRPr="00D9379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93792">
        <w:rPr>
          <w:rFonts w:ascii="Times New Roman" w:eastAsia="Times New Roman" w:hAnsi="Times New Roman" w:cs="Times New Roman"/>
          <w:sz w:val="28"/>
        </w:rPr>
        <w:t>Федерального</w:t>
      </w:r>
      <w:r w:rsidRPr="00D9379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93792">
        <w:rPr>
          <w:rFonts w:ascii="Times New Roman" w:eastAsia="Times New Roman" w:hAnsi="Times New Roman" w:cs="Times New Roman"/>
          <w:sz w:val="28"/>
        </w:rPr>
        <w:t>казначейства</w:t>
      </w:r>
      <w:r w:rsidRPr="00D9379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93792">
        <w:rPr>
          <w:rFonts w:ascii="Times New Roman" w:eastAsia="Times New Roman" w:hAnsi="Times New Roman" w:cs="Times New Roman"/>
          <w:sz w:val="28"/>
        </w:rPr>
        <w:t>отдельных</w:t>
      </w:r>
      <w:r w:rsidRPr="00D9379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93792">
        <w:rPr>
          <w:rFonts w:ascii="Times New Roman" w:eastAsia="Times New Roman" w:hAnsi="Times New Roman" w:cs="Times New Roman"/>
          <w:sz w:val="28"/>
        </w:rPr>
        <w:t>функций финансовых органов субъектов Российской Федерации и муниципальных образований по исполнению соответствующих бюджетов» (далее – Порядок кассового обслуживания) и порядком обеспечения наличными денежными средствами, утвержденным Приказом Федерального казначейства от 30.06.2014 № 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</w:t>
      </w:r>
      <w:r w:rsidRPr="00D93792">
        <w:rPr>
          <w:rFonts w:ascii="Times New Roman" w:eastAsia="Times New Roman" w:hAnsi="Times New Roman" w:cs="Times New Roman"/>
          <w:spacing w:val="45"/>
          <w:w w:val="150"/>
          <w:sz w:val="28"/>
        </w:rPr>
        <w:t xml:space="preserve"> </w:t>
      </w:r>
      <w:r w:rsidRPr="00D93792">
        <w:rPr>
          <w:rFonts w:ascii="Times New Roman" w:eastAsia="Times New Roman" w:hAnsi="Times New Roman" w:cs="Times New Roman"/>
          <w:sz w:val="28"/>
        </w:rPr>
        <w:t>Российской</w:t>
      </w:r>
      <w:r w:rsidRPr="00D93792">
        <w:rPr>
          <w:rFonts w:ascii="Times New Roman" w:eastAsia="Times New Roman" w:hAnsi="Times New Roman" w:cs="Times New Roman"/>
          <w:spacing w:val="47"/>
          <w:w w:val="150"/>
          <w:sz w:val="28"/>
        </w:rPr>
        <w:t xml:space="preserve"> </w:t>
      </w:r>
      <w:r w:rsidRPr="00D93792">
        <w:rPr>
          <w:rFonts w:ascii="Times New Roman" w:eastAsia="Times New Roman" w:hAnsi="Times New Roman" w:cs="Times New Roman"/>
          <w:sz w:val="28"/>
        </w:rPr>
        <w:t>Федерации</w:t>
      </w:r>
      <w:r w:rsidRPr="00D93792">
        <w:rPr>
          <w:rFonts w:ascii="Times New Roman" w:eastAsia="Times New Roman" w:hAnsi="Times New Roman" w:cs="Times New Roman"/>
          <w:spacing w:val="48"/>
          <w:w w:val="150"/>
          <w:sz w:val="28"/>
        </w:rPr>
        <w:t xml:space="preserve"> </w:t>
      </w:r>
      <w:r w:rsidRPr="00D93792">
        <w:rPr>
          <w:rFonts w:ascii="Times New Roman" w:eastAsia="Times New Roman" w:hAnsi="Times New Roman" w:cs="Times New Roman"/>
          <w:sz w:val="28"/>
        </w:rPr>
        <w:t>(муниципальных</w:t>
      </w:r>
      <w:r w:rsidRPr="00D93792">
        <w:rPr>
          <w:rFonts w:ascii="Times New Roman" w:eastAsia="Times New Roman" w:hAnsi="Times New Roman" w:cs="Times New Roman"/>
          <w:spacing w:val="78"/>
          <w:sz w:val="28"/>
        </w:rPr>
        <w:t xml:space="preserve"> </w:t>
      </w:r>
      <w:r w:rsidRPr="00D93792">
        <w:rPr>
          <w:rFonts w:ascii="Times New Roman" w:eastAsia="Times New Roman" w:hAnsi="Times New Roman" w:cs="Times New Roman"/>
          <w:sz w:val="28"/>
        </w:rPr>
        <w:t>образований)»</w:t>
      </w:r>
      <w:r w:rsidRPr="00D93792">
        <w:rPr>
          <w:rFonts w:ascii="Times New Roman" w:eastAsia="Times New Roman" w:hAnsi="Times New Roman" w:cs="Times New Roman"/>
          <w:spacing w:val="78"/>
          <w:sz w:val="28"/>
        </w:rPr>
        <w:t xml:space="preserve"> </w:t>
      </w:r>
      <w:r w:rsidRPr="00D93792">
        <w:rPr>
          <w:rFonts w:ascii="Times New Roman" w:eastAsia="Times New Roman" w:hAnsi="Times New Roman" w:cs="Times New Roman"/>
          <w:spacing w:val="-2"/>
          <w:sz w:val="28"/>
        </w:rPr>
        <w:t>(далее-</w:t>
      </w:r>
      <w:r w:rsidRPr="00D93792">
        <w:rPr>
          <w:rFonts w:ascii="Times New Roman" w:eastAsia="Times New Roman" w:hAnsi="Times New Roman" w:cs="Times New Roman"/>
          <w:sz w:val="28"/>
          <w:szCs w:val="28"/>
        </w:rPr>
        <w:t>Правила обеспечения наличными денежными средствами), (далее - платежный документ).</w:t>
      </w:r>
    </w:p>
    <w:p w:rsidR="0053372D" w:rsidRPr="0053372D" w:rsidRDefault="0053372D" w:rsidP="0053372D">
      <w:pPr>
        <w:widowControl w:val="0"/>
        <w:autoSpaceDE w:val="0"/>
        <w:autoSpaceDN w:val="0"/>
        <w:spacing w:before="4" w:after="0" w:line="240" w:lineRule="auto"/>
        <w:ind w:left="110" w:right="1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В случае санкционирования целевых расходов, связанных с поставкой товаров, выполнением работ, оказанием услуг, учреждение направляет в территориальный орган Федерального казначейства вместе с платежным документом копии указанных в нем договора (контракта), а также иных документов, подтверждающих факт поставки товаров, выполнения работ, оказания услуг, в соответствии с</w:t>
      </w:r>
      <w:r w:rsidRPr="0053372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 xml:space="preserve">Порядком исполнения бюджета </w:t>
      </w:r>
      <w:r w:rsidR="006C3BA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«Яблоновское городское поселение»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 xml:space="preserve"> по расходам (далее - </w:t>
      </w:r>
      <w:r w:rsidRPr="0053372D"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документ-основание).</w:t>
      </w:r>
    </w:p>
    <w:p w:rsidR="0053372D" w:rsidRPr="0053372D" w:rsidRDefault="0053372D" w:rsidP="0053372D">
      <w:pPr>
        <w:widowControl w:val="0"/>
        <w:autoSpaceDE w:val="0"/>
        <w:autoSpaceDN w:val="0"/>
        <w:spacing w:after="0" w:line="240" w:lineRule="auto"/>
        <w:ind w:left="110" w:right="12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</w:t>
      </w:r>
      <w:bookmarkStart w:id="4" w:name="_bookmark3"/>
      <w:bookmarkEnd w:id="4"/>
      <w:r w:rsidRPr="00533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72D" w:rsidRPr="0053372D" w:rsidRDefault="0053372D" w:rsidP="0053372D">
      <w:pPr>
        <w:widowControl w:val="0"/>
        <w:autoSpaceDE w:val="0"/>
        <w:autoSpaceDN w:val="0"/>
        <w:spacing w:before="1" w:after="0" w:line="240" w:lineRule="auto"/>
        <w:ind w:left="110" w:right="11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копии документов- оснований предоставляются на бумажном носителе, заверенные подписью руководителя или иного уполномоченного им лица.</w:t>
      </w:r>
    </w:p>
    <w:p w:rsidR="0053372D" w:rsidRPr="0053372D" w:rsidRDefault="0053372D" w:rsidP="0053372D">
      <w:pPr>
        <w:widowControl w:val="0"/>
        <w:numPr>
          <w:ilvl w:val="0"/>
          <w:numId w:val="2"/>
        </w:numPr>
        <w:tabs>
          <w:tab w:val="left" w:pos="1286"/>
        </w:tabs>
        <w:autoSpaceDE w:val="0"/>
        <w:autoSpaceDN w:val="0"/>
        <w:spacing w:after="0" w:line="240" w:lineRule="auto"/>
        <w:ind w:right="116" w:firstLine="710"/>
        <w:jc w:val="both"/>
        <w:rPr>
          <w:rFonts w:ascii="Times New Roman" w:eastAsia="Times New Roman" w:hAnsi="Times New Roman" w:cs="Times New Roman"/>
          <w:sz w:val="28"/>
        </w:rPr>
      </w:pPr>
      <w:r w:rsidRPr="0053372D">
        <w:rPr>
          <w:rFonts w:ascii="Times New Roman" w:eastAsia="Times New Roman" w:hAnsi="Times New Roman" w:cs="Times New Roman"/>
          <w:sz w:val="28"/>
        </w:rPr>
        <w:t>При санкционировании целевых расходов территориальный орган Федерального казначейства проверяет платежные документы и документы- основания по следующим направлениям:</w:t>
      </w:r>
    </w:p>
    <w:p w:rsidR="0053372D" w:rsidRPr="0053372D" w:rsidRDefault="0053372D" w:rsidP="0053372D">
      <w:pPr>
        <w:widowControl w:val="0"/>
        <w:numPr>
          <w:ilvl w:val="0"/>
          <w:numId w:val="3"/>
        </w:numPr>
        <w:tabs>
          <w:tab w:val="left" w:pos="1435"/>
        </w:tabs>
        <w:autoSpaceDE w:val="0"/>
        <w:autoSpaceDN w:val="0"/>
        <w:spacing w:after="0" w:line="240" w:lineRule="auto"/>
        <w:ind w:right="119" w:firstLine="710"/>
        <w:jc w:val="both"/>
        <w:rPr>
          <w:rFonts w:ascii="Times New Roman" w:eastAsia="Times New Roman" w:hAnsi="Times New Roman" w:cs="Times New Roman"/>
          <w:sz w:val="28"/>
        </w:rPr>
      </w:pPr>
      <w:r w:rsidRPr="0053372D">
        <w:rPr>
          <w:rFonts w:ascii="Times New Roman" w:eastAsia="Times New Roman" w:hAnsi="Times New Roman" w:cs="Times New Roman"/>
          <w:sz w:val="28"/>
        </w:rPr>
        <w:lastRenderedPageBreak/>
        <w:t xml:space="preserve">соответствие платежных документов </w:t>
      </w:r>
      <w:hyperlink r:id="rId18" w:history="1">
        <w:r w:rsidRPr="0053372D">
          <w:rPr>
            <w:rFonts w:ascii="Times New Roman" w:eastAsia="Times New Roman" w:hAnsi="Times New Roman" w:cs="Times New Roman"/>
            <w:sz w:val="28"/>
          </w:rPr>
          <w:t>Порядку</w:t>
        </w:r>
      </w:hyperlink>
      <w:r w:rsidRPr="0053372D">
        <w:rPr>
          <w:rFonts w:ascii="Times New Roman" w:eastAsia="Times New Roman" w:hAnsi="Times New Roman" w:cs="Times New Roman"/>
          <w:sz w:val="28"/>
        </w:rPr>
        <w:t xml:space="preserve"> кассового обслуживания (</w:t>
      </w:r>
      <w:hyperlink r:id="rId19" w:history="1">
        <w:r w:rsidRPr="0053372D">
          <w:rPr>
            <w:rFonts w:ascii="Times New Roman" w:eastAsia="Times New Roman" w:hAnsi="Times New Roman" w:cs="Times New Roman"/>
            <w:sz w:val="28"/>
          </w:rPr>
          <w:t xml:space="preserve">Правилам </w:t>
        </w:r>
      </w:hyperlink>
      <w:r w:rsidRPr="0053372D">
        <w:rPr>
          <w:rFonts w:ascii="Times New Roman" w:eastAsia="Times New Roman" w:hAnsi="Times New Roman" w:cs="Times New Roman"/>
          <w:sz w:val="28"/>
        </w:rPr>
        <w:t>обеспечения наличными денежными средствами);</w:t>
      </w:r>
    </w:p>
    <w:p w:rsidR="0053372D" w:rsidRPr="0053372D" w:rsidRDefault="0053372D" w:rsidP="0053372D">
      <w:pPr>
        <w:widowControl w:val="0"/>
        <w:numPr>
          <w:ilvl w:val="0"/>
          <w:numId w:val="3"/>
        </w:numPr>
        <w:tabs>
          <w:tab w:val="left" w:pos="1162"/>
        </w:tabs>
        <w:autoSpaceDE w:val="0"/>
        <w:autoSpaceDN w:val="0"/>
        <w:spacing w:after="0" w:line="240" w:lineRule="auto"/>
        <w:ind w:right="118" w:firstLine="710"/>
        <w:jc w:val="both"/>
        <w:rPr>
          <w:rFonts w:ascii="Times New Roman" w:eastAsia="Times New Roman" w:hAnsi="Times New Roman" w:cs="Times New Roman"/>
          <w:sz w:val="28"/>
        </w:rPr>
      </w:pPr>
      <w:r w:rsidRPr="0053372D">
        <w:rPr>
          <w:rFonts w:ascii="Times New Roman" w:eastAsia="Times New Roman" w:hAnsi="Times New Roman" w:cs="Times New Roman"/>
          <w:sz w:val="28"/>
        </w:rPr>
        <w:t>наличие в платежном документе кодов бюджетной классификации, по которым необходимо произвести кассовую выплату, кода субсидии и их соответствие кодам бюджетной классификации и коду субсидии, указанным</w:t>
      </w:r>
      <w:r w:rsidRPr="0053372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в Сведениях по соответствующему коду субсидии;</w:t>
      </w:r>
    </w:p>
    <w:p w:rsidR="0053372D" w:rsidRPr="0053372D" w:rsidRDefault="0053372D" w:rsidP="0053372D">
      <w:pPr>
        <w:widowControl w:val="0"/>
        <w:numPr>
          <w:ilvl w:val="0"/>
          <w:numId w:val="3"/>
        </w:numPr>
        <w:tabs>
          <w:tab w:val="left" w:pos="1181"/>
        </w:tabs>
        <w:autoSpaceDE w:val="0"/>
        <w:autoSpaceDN w:val="0"/>
        <w:spacing w:before="1" w:after="0" w:line="240" w:lineRule="auto"/>
        <w:ind w:right="119" w:firstLine="710"/>
        <w:jc w:val="both"/>
        <w:rPr>
          <w:rFonts w:ascii="Times New Roman" w:eastAsia="Times New Roman" w:hAnsi="Times New Roman" w:cs="Times New Roman"/>
          <w:sz w:val="28"/>
        </w:rPr>
      </w:pPr>
      <w:r w:rsidRPr="0053372D">
        <w:rPr>
          <w:rFonts w:ascii="Times New Roman" w:eastAsia="Times New Roman" w:hAnsi="Times New Roman" w:cs="Times New Roman"/>
          <w:sz w:val="28"/>
        </w:rPr>
        <w:t>соответствие указанного в платежном документе кода бюджетной классификации</w:t>
      </w:r>
      <w:r w:rsidRPr="005337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текстовому</w:t>
      </w:r>
      <w:r w:rsidRPr="0053372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назначению платежа</w:t>
      </w:r>
      <w:r w:rsidRPr="005337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в</w:t>
      </w:r>
      <w:r w:rsidRPr="005337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соответствии</w:t>
      </w:r>
      <w:r w:rsidRPr="005337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с</w:t>
      </w:r>
      <w:r w:rsidRPr="005337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указаниями о порядке применения бюджетной классификации Российской Федерации;</w:t>
      </w:r>
    </w:p>
    <w:p w:rsidR="0053372D" w:rsidRPr="0053372D" w:rsidRDefault="0053372D" w:rsidP="0053372D">
      <w:pPr>
        <w:widowControl w:val="0"/>
        <w:numPr>
          <w:ilvl w:val="0"/>
          <w:numId w:val="3"/>
        </w:numPr>
        <w:tabs>
          <w:tab w:val="left" w:pos="1224"/>
        </w:tabs>
        <w:autoSpaceDE w:val="0"/>
        <w:autoSpaceDN w:val="0"/>
        <w:spacing w:after="0" w:line="240" w:lineRule="auto"/>
        <w:ind w:right="120" w:firstLine="710"/>
        <w:jc w:val="both"/>
        <w:rPr>
          <w:rFonts w:ascii="Times New Roman" w:eastAsia="Times New Roman" w:hAnsi="Times New Roman" w:cs="Times New Roman"/>
          <w:sz w:val="28"/>
        </w:rPr>
      </w:pPr>
      <w:r w:rsidRPr="0053372D">
        <w:rPr>
          <w:rFonts w:ascii="Times New Roman" w:eastAsia="Times New Roman" w:hAnsi="Times New Roman" w:cs="Times New Roman"/>
          <w:sz w:val="28"/>
        </w:rPr>
        <w:t>соответствие реквизитов (наименование, номер, дата, реквизиты получателя платежа) документа-основания реквизитам, указанным в платежном документе;</w:t>
      </w:r>
    </w:p>
    <w:p w:rsidR="0053372D" w:rsidRPr="0053372D" w:rsidRDefault="0053372D" w:rsidP="0053372D">
      <w:pPr>
        <w:widowControl w:val="0"/>
        <w:numPr>
          <w:ilvl w:val="0"/>
          <w:numId w:val="3"/>
        </w:numPr>
        <w:tabs>
          <w:tab w:val="left" w:pos="1128"/>
        </w:tabs>
        <w:autoSpaceDE w:val="0"/>
        <w:autoSpaceDN w:val="0"/>
        <w:spacing w:after="0" w:line="240" w:lineRule="auto"/>
        <w:ind w:right="124" w:firstLine="710"/>
        <w:jc w:val="both"/>
        <w:rPr>
          <w:rFonts w:ascii="Times New Roman" w:eastAsia="Times New Roman" w:hAnsi="Times New Roman" w:cs="Times New Roman"/>
          <w:sz w:val="28"/>
        </w:rPr>
      </w:pPr>
      <w:r w:rsidRPr="0053372D">
        <w:rPr>
          <w:rFonts w:ascii="Times New Roman" w:eastAsia="Times New Roman" w:hAnsi="Times New Roman" w:cs="Times New Roman"/>
          <w:sz w:val="28"/>
        </w:rPr>
        <w:t>соответствие</w:t>
      </w:r>
      <w:r w:rsidRPr="005337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содержания</w:t>
      </w:r>
      <w:r w:rsidRPr="005337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операции</w:t>
      </w:r>
      <w:r w:rsidRPr="0053372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по</w:t>
      </w:r>
      <w:r w:rsidRPr="005337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целевым</w:t>
      </w:r>
      <w:r w:rsidRPr="005337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расходам,</w:t>
      </w:r>
      <w:r w:rsidRPr="005337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связанным с поставкой товаров, выполнением работ, оказанием услуг, исходя из документов-оснований, содержанию текста назначения платежа, указанному в платежном документе;</w:t>
      </w:r>
    </w:p>
    <w:p w:rsidR="0053372D" w:rsidRPr="0053372D" w:rsidRDefault="0053372D" w:rsidP="0053372D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right="127" w:firstLine="710"/>
        <w:jc w:val="both"/>
        <w:rPr>
          <w:rFonts w:ascii="Times New Roman" w:eastAsia="Times New Roman" w:hAnsi="Times New Roman" w:cs="Times New Roman"/>
          <w:sz w:val="28"/>
        </w:rPr>
      </w:pPr>
      <w:r w:rsidRPr="0053372D">
        <w:rPr>
          <w:rFonts w:ascii="Times New Roman" w:eastAsia="Times New Roman" w:hAnsi="Times New Roman" w:cs="Times New Roman"/>
          <w:sz w:val="28"/>
        </w:rPr>
        <w:t>непревышение суммы, указанной в платежном документе, над суммой остатка планируемых выплат, указанной в Сведениях по соответствующим коду бюджетной классификации и коду субсидии, учтенной на отдельном лицевом счете</w:t>
      </w:r>
      <w:bookmarkStart w:id="5" w:name="_bookmark4"/>
      <w:bookmarkEnd w:id="5"/>
      <w:r w:rsidRPr="0053372D">
        <w:rPr>
          <w:rFonts w:ascii="Times New Roman" w:eastAsia="Times New Roman" w:hAnsi="Times New Roman" w:cs="Times New Roman"/>
          <w:sz w:val="28"/>
        </w:rPr>
        <w:t>;</w:t>
      </w:r>
    </w:p>
    <w:p w:rsidR="0053372D" w:rsidRPr="0053372D" w:rsidRDefault="0053372D" w:rsidP="0053372D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before="2" w:after="0" w:line="240" w:lineRule="auto"/>
        <w:ind w:right="128" w:firstLine="710"/>
        <w:jc w:val="both"/>
        <w:rPr>
          <w:rFonts w:ascii="Times New Roman" w:eastAsia="Times New Roman" w:hAnsi="Times New Roman" w:cs="Times New Roman"/>
          <w:sz w:val="28"/>
        </w:rPr>
      </w:pPr>
      <w:r w:rsidRPr="0053372D">
        <w:rPr>
          <w:rFonts w:ascii="Times New Roman" w:eastAsia="Times New Roman" w:hAnsi="Times New Roman" w:cs="Times New Roman"/>
          <w:sz w:val="28"/>
        </w:rPr>
        <w:t>непревышение суммы, указанной в платежном документе, над суммой остатка соответствующей целевой субсидии, учтенной на отдельном лицевом счете;</w:t>
      </w:r>
    </w:p>
    <w:p w:rsidR="0053372D" w:rsidRPr="0053372D" w:rsidRDefault="0053372D" w:rsidP="0053372D">
      <w:pPr>
        <w:widowControl w:val="0"/>
        <w:numPr>
          <w:ilvl w:val="0"/>
          <w:numId w:val="3"/>
        </w:numPr>
        <w:tabs>
          <w:tab w:val="left" w:pos="1397"/>
        </w:tabs>
        <w:autoSpaceDE w:val="0"/>
        <w:autoSpaceDN w:val="0"/>
        <w:spacing w:before="71" w:after="0" w:line="240" w:lineRule="auto"/>
        <w:ind w:right="126" w:firstLine="710"/>
        <w:jc w:val="both"/>
        <w:rPr>
          <w:rFonts w:ascii="Times New Roman" w:eastAsia="Times New Roman" w:hAnsi="Times New Roman" w:cs="Times New Roman"/>
          <w:sz w:val="28"/>
        </w:rPr>
      </w:pPr>
      <w:r w:rsidRPr="0053372D">
        <w:rPr>
          <w:rFonts w:ascii="Times New Roman" w:eastAsia="Times New Roman" w:hAnsi="Times New Roman" w:cs="Times New Roman"/>
          <w:sz w:val="28"/>
        </w:rPr>
        <w:t>непревышение предельных размеров авансовых платежей, определенных в соответствии с нормативными правовыми актами, регулирующими бюджетные правоотношения, для получателей средств местного бюджета</w:t>
      </w:r>
      <w:bookmarkStart w:id="6" w:name="_bookmark5"/>
      <w:bookmarkEnd w:id="6"/>
      <w:r w:rsidRPr="0053372D">
        <w:rPr>
          <w:rFonts w:ascii="Times New Roman" w:eastAsia="Times New Roman" w:hAnsi="Times New Roman" w:cs="Times New Roman"/>
          <w:sz w:val="28"/>
        </w:rPr>
        <w:t>.</w:t>
      </w:r>
    </w:p>
    <w:p w:rsidR="0053372D" w:rsidRPr="0053372D" w:rsidRDefault="0053372D" w:rsidP="0053372D">
      <w:pPr>
        <w:widowControl w:val="0"/>
        <w:numPr>
          <w:ilvl w:val="0"/>
          <w:numId w:val="2"/>
        </w:numPr>
        <w:tabs>
          <w:tab w:val="left" w:pos="1531"/>
        </w:tabs>
        <w:autoSpaceDE w:val="0"/>
        <w:autoSpaceDN w:val="0"/>
        <w:spacing w:before="4" w:after="0" w:line="240" w:lineRule="auto"/>
        <w:ind w:right="117" w:firstLine="710"/>
        <w:jc w:val="both"/>
        <w:rPr>
          <w:rFonts w:ascii="Times New Roman" w:eastAsia="Times New Roman" w:hAnsi="Times New Roman" w:cs="Times New Roman"/>
          <w:sz w:val="28"/>
        </w:rPr>
      </w:pPr>
      <w:r w:rsidRPr="0053372D">
        <w:rPr>
          <w:rFonts w:ascii="Times New Roman" w:eastAsia="Times New Roman" w:hAnsi="Times New Roman" w:cs="Times New Roman"/>
          <w:sz w:val="28"/>
        </w:rPr>
        <w:t xml:space="preserve">Территориальный орган Федерального казначейства при положительном результате проверки, предусмотренной </w:t>
      </w:r>
      <w:hyperlink r:id="rId20" w:anchor="_bookmark2" w:history="1">
        <w:r w:rsidRPr="0053372D">
          <w:rPr>
            <w:rFonts w:ascii="Times New Roman" w:eastAsia="Times New Roman" w:hAnsi="Times New Roman" w:cs="Times New Roman"/>
            <w:sz w:val="28"/>
          </w:rPr>
          <w:t>пунктами 1</w:t>
        </w:r>
      </w:hyperlink>
      <w:r w:rsidRPr="0053372D">
        <w:rPr>
          <w:rFonts w:ascii="Times New Roman" w:eastAsia="Times New Roman" w:hAnsi="Times New Roman" w:cs="Times New Roman"/>
          <w:sz w:val="28"/>
        </w:rPr>
        <w:t xml:space="preserve">1 и </w:t>
      </w:r>
      <w:hyperlink r:id="rId21" w:anchor="_bookmark3" w:history="1">
        <w:r w:rsidRPr="0053372D">
          <w:rPr>
            <w:rFonts w:ascii="Times New Roman" w:eastAsia="Times New Roman" w:hAnsi="Times New Roman" w:cs="Times New Roman"/>
            <w:sz w:val="28"/>
          </w:rPr>
          <w:t>1</w:t>
        </w:r>
      </w:hyperlink>
      <w:r w:rsidRPr="0053372D">
        <w:rPr>
          <w:rFonts w:ascii="Times New Roman" w:eastAsia="Times New Roman" w:hAnsi="Times New Roman" w:cs="Times New Roman"/>
          <w:sz w:val="28"/>
        </w:rPr>
        <w:t>2 настоящего Порядка, не позднее рабочего дня, следующего за днем представления учреждением в территориальный орган Федерального казначейства платежного документа, осуществляет санкционирование</w:t>
      </w:r>
      <w:r w:rsidRPr="0053372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оплаты целевых расходов и принимает к исполнению платежные документы.</w:t>
      </w:r>
    </w:p>
    <w:p w:rsidR="0053372D" w:rsidRPr="0053372D" w:rsidRDefault="0053372D" w:rsidP="0053372D">
      <w:pPr>
        <w:widowControl w:val="0"/>
        <w:autoSpaceDE w:val="0"/>
        <w:autoSpaceDN w:val="0"/>
        <w:spacing w:after="0" w:line="240" w:lineRule="auto"/>
        <w:ind w:left="110" w:right="10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несоблюдения требований, установленных </w:t>
      </w:r>
      <w:hyperlink r:id="rId22" w:anchor="_bookmark2" w:history="1">
        <w:r w:rsidRPr="0053372D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</w:hyperlink>
      <w:r w:rsidRPr="0053372D">
        <w:rPr>
          <w:rFonts w:ascii="Times New Roman" w:eastAsia="Times New Roman" w:hAnsi="Times New Roman" w:cs="Times New Roman"/>
          <w:sz w:val="28"/>
          <w:szCs w:val="28"/>
        </w:rPr>
        <w:t xml:space="preserve">1 и </w:t>
      </w:r>
      <w:hyperlink r:id="rId23" w:anchor="_bookmark3" w:history="1">
        <w:r w:rsidRPr="0053372D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Pr="0053372D">
        <w:rPr>
          <w:rFonts w:ascii="Times New Roman" w:eastAsia="Times New Roman" w:hAnsi="Times New Roman" w:cs="Times New Roman"/>
          <w:sz w:val="28"/>
          <w:szCs w:val="28"/>
        </w:rPr>
        <w:t xml:space="preserve">2 настоящего Порядка, территориальный орган Федерального казначейства в срок, установленный </w:t>
      </w:r>
      <w:hyperlink r:id="rId24" w:anchor="_bookmark5" w:history="1">
        <w:r w:rsidRPr="0053372D">
          <w:rPr>
            <w:rFonts w:ascii="Times New Roman" w:eastAsia="Times New Roman" w:hAnsi="Times New Roman" w:cs="Times New Roman"/>
            <w:sz w:val="28"/>
            <w:szCs w:val="28"/>
          </w:rPr>
          <w:t>абзацем первым</w:t>
        </w:r>
      </w:hyperlink>
      <w:r w:rsidRPr="0053372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направляет учреждению Протокол в электронном виде, в котором указывается причина отказа в санкционировании целевых расходов в случае, если платежный документ представлялся учреждением в электронном виде, или возвращает учреждению платежный документ на бумажном носителе с указанием в прилагаемом Протоколе причины возврата.</w:t>
      </w:r>
    </w:p>
    <w:p w:rsidR="0053372D" w:rsidRPr="0053372D" w:rsidRDefault="0053372D" w:rsidP="0053372D">
      <w:pPr>
        <w:widowControl w:val="0"/>
        <w:numPr>
          <w:ilvl w:val="0"/>
          <w:numId w:val="2"/>
        </w:numPr>
        <w:tabs>
          <w:tab w:val="left" w:pos="1392"/>
        </w:tabs>
        <w:autoSpaceDE w:val="0"/>
        <w:autoSpaceDN w:val="0"/>
        <w:spacing w:before="1" w:after="0" w:line="240" w:lineRule="auto"/>
        <w:ind w:right="119" w:firstLine="710"/>
        <w:jc w:val="both"/>
        <w:rPr>
          <w:rFonts w:ascii="Times New Roman" w:eastAsia="Times New Roman" w:hAnsi="Times New Roman" w:cs="Times New Roman"/>
          <w:sz w:val="28"/>
        </w:rPr>
      </w:pPr>
      <w:r w:rsidRPr="0053372D">
        <w:rPr>
          <w:rFonts w:ascii="Times New Roman" w:eastAsia="Times New Roman" w:hAnsi="Times New Roman" w:cs="Times New Roman"/>
          <w:sz w:val="28"/>
        </w:rPr>
        <w:t xml:space="preserve">Положения </w:t>
      </w:r>
      <w:hyperlink r:id="rId25" w:anchor="_bookmark4" w:history="1">
        <w:r w:rsidRPr="0053372D">
          <w:rPr>
            <w:rFonts w:ascii="Times New Roman" w:eastAsia="Times New Roman" w:hAnsi="Times New Roman" w:cs="Times New Roman"/>
            <w:sz w:val="28"/>
          </w:rPr>
          <w:t>подпункта 7 пункта 1</w:t>
        </w:r>
      </w:hyperlink>
      <w:r w:rsidRPr="0053372D">
        <w:rPr>
          <w:rFonts w:ascii="Times New Roman" w:eastAsia="Times New Roman" w:hAnsi="Times New Roman" w:cs="Times New Roman"/>
          <w:sz w:val="28"/>
        </w:rPr>
        <w:t xml:space="preserve">2 настоящего Порядка не </w:t>
      </w:r>
      <w:r w:rsidRPr="0053372D">
        <w:rPr>
          <w:rFonts w:ascii="Times New Roman" w:eastAsia="Times New Roman" w:hAnsi="Times New Roman" w:cs="Times New Roman"/>
          <w:sz w:val="28"/>
        </w:rPr>
        <w:lastRenderedPageBreak/>
        <w:t>распространяются на санкционирование оплаты целевых расходов,</w:t>
      </w:r>
      <w:r w:rsidRPr="0053372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связанных</w:t>
      </w:r>
      <w:r w:rsidRPr="005337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с исполнением исполнительных</w:t>
      </w:r>
      <w:r w:rsidRPr="005337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документов и решений налоговых органов, предусматривающих</w:t>
      </w:r>
      <w:r w:rsidRPr="005337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</w:rPr>
        <w:t>обращение взыскания на средства учреждения.</w:t>
      </w:r>
    </w:p>
    <w:p w:rsidR="0053372D" w:rsidRPr="0053372D" w:rsidRDefault="0053372D" w:rsidP="0053372D">
      <w:pPr>
        <w:widowControl w:val="0"/>
        <w:numPr>
          <w:ilvl w:val="0"/>
          <w:numId w:val="2"/>
        </w:numPr>
        <w:tabs>
          <w:tab w:val="left" w:pos="1502"/>
        </w:tabs>
        <w:autoSpaceDE w:val="0"/>
        <w:autoSpaceDN w:val="0"/>
        <w:spacing w:after="0" w:line="240" w:lineRule="auto"/>
        <w:ind w:right="116" w:firstLine="710"/>
        <w:jc w:val="both"/>
        <w:rPr>
          <w:rFonts w:ascii="Times New Roman" w:eastAsia="Times New Roman" w:hAnsi="Times New Roman" w:cs="Times New Roman"/>
          <w:sz w:val="28"/>
        </w:rPr>
      </w:pPr>
      <w:r w:rsidRPr="0053372D">
        <w:rPr>
          <w:rFonts w:ascii="Times New Roman" w:eastAsia="Times New Roman" w:hAnsi="Times New Roman" w:cs="Times New Roman"/>
          <w:sz w:val="28"/>
        </w:rPr>
        <w:t xml:space="preserve">При составлении Сведений органом-учредителем в них </w:t>
      </w:r>
      <w:r w:rsidRPr="0053372D">
        <w:rPr>
          <w:rFonts w:ascii="Times New Roman" w:eastAsia="Times New Roman" w:hAnsi="Times New Roman" w:cs="Times New Roman"/>
          <w:spacing w:val="-2"/>
          <w:sz w:val="28"/>
        </w:rPr>
        <w:t>указываются:</w:t>
      </w:r>
    </w:p>
    <w:p w:rsidR="0053372D" w:rsidRPr="0053372D" w:rsidRDefault="0053372D" w:rsidP="0053372D">
      <w:pPr>
        <w:widowControl w:val="0"/>
        <w:autoSpaceDE w:val="0"/>
        <w:autoSpaceDN w:val="0"/>
        <w:spacing w:after="0" w:line="321" w:lineRule="exact"/>
        <w:ind w:left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3372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2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заголовочной</w:t>
      </w:r>
      <w:r w:rsidRPr="0053372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pacing w:val="-2"/>
          <w:sz w:val="28"/>
          <w:szCs w:val="28"/>
        </w:rPr>
        <w:t>части:</w:t>
      </w:r>
    </w:p>
    <w:p w:rsidR="0053372D" w:rsidRPr="0053372D" w:rsidRDefault="0053372D" w:rsidP="0053372D">
      <w:pPr>
        <w:widowControl w:val="0"/>
        <w:autoSpaceDE w:val="0"/>
        <w:autoSpaceDN w:val="0"/>
        <w:spacing w:after="0" w:line="240" w:lineRule="auto"/>
        <w:ind w:left="110" w:right="11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дата составления Сведений с указанием в кодовой зоне даты составления документа и даты представления Сведений, предшествующих настоящим, в формате «ДД.ММ.ГГГГ»;</w:t>
      </w:r>
    </w:p>
    <w:p w:rsidR="0053372D" w:rsidRPr="0053372D" w:rsidRDefault="0053372D" w:rsidP="0053372D">
      <w:pPr>
        <w:widowControl w:val="0"/>
        <w:autoSpaceDE w:val="0"/>
        <w:autoSpaceDN w:val="0"/>
        <w:spacing w:after="0" w:line="240" w:lineRule="auto"/>
        <w:ind w:left="110" w:right="12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в строке "Государственное (муниципальное) учреждение (подразделение)" - полное или сокращенное наименование учреждения с указанием в кодовой зоне:</w:t>
      </w:r>
    </w:p>
    <w:p w:rsidR="0053372D" w:rsidRPr="0053372D" w:rsidRDefault="0053372D" w:rsidP="0053372D">
      <w:pPr>
        <w:widowControl w:val="0"/>
        <w:autoSpaceDE w:val="0"/>
        <w:autoSpaceDN w:val="0"/>
        <w:spacing w:after="0" w:line="240" w:lineRule="auto"/>
        <w:ind w:left="110" w:right="12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идентификационного номера налогоплательщика (ИНН) и кода причины постановки его на учет в налоговом органе (КПП);</w:t>
      </w:r>
    </w:p>
    <w:p w:rsidR="0053372D" w:rsidRPr="0053372D" w:rsidRDefault="0053372D" w:rsidP="0053372D">
      <w:pPr>
        <w:widowControl w:val="0"/>
        <w:autoSpaceDE w:val="0"/>
        <w:autoSpaceDN w:val="0"/>
        <w:spacing w:after="0" w:line="240" w:lineRule="auto"/>
        <w:ind w:left="110" w:right="11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в строке «Наименование органа, осуществляющего функции и полномочия учредителя» указывается полное или сокращенное</w:t>
      </w:r>
      <w:r w:rsidRPr="0053372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наименование органа-учредителя с указанием в кодовой зоне кода главного распорядителя бюджетных средств (код Главы по БК);</w:t>
      </w:r>
    </w:p>
    <w:p w:rsidR="0053372D" w:rsidRPr="0053372D" w:rsidRDefault="0053372D" w:rsidP="0053372D">
      <w:pPr>
        <w:widowControl w:val="0"/>
        <w:autoSpaceDE w:val="0"/>
        <w:autoSpaceDN w:val="0"/>
        <w:spacing w:after="0" w:line="240" w:lineRule="auto"/>
        <w:ind w:left="110" w:right="1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в строке «Наименование органа, осуществляющего ведение лицевого счета» указывается наименование территориального органа Федерального казначейства, в котором учреждению открыт отдельный лицевой счет.</w:t>
      </w:r>
    </w:p>
    <w:p w:rsidR="0053372D" w:rsidRPr="0053372D" w:rsidRDefault="0053372D" w:rsidP="0053372D">
      <w:pPr>
        <w:widowControl w:val="0"/>
        <w:autoSpaceDE w:val="0"/>
        <w:autoSpaceDN w:val="0"/>
        <w:spacing w:after="0" w:line="322" w:lineRule="exact"/>
        <w:ind w:left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3372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2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табличной</w:t>
      </w:r>
      <w:r w:rsidRPr="005337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pacing w:val="-2"/>
          <w:sz w:val="28"/>
          <w:szCs w:val="28"/>
        </w:rPr>
        <w:t>части:</w:t>
      </w:r>
    </w:p>
    <w:p w:rsidR="0053372D" w:rsidRPr="0053372D" w:rsidRDefault="0053372D" w:rsidP="006C3BAE">
      <w:pPr>
        <w:widowControl w:val="0"/>
        <w:autoSpaceDE w:val="0"/>
        <w:autoSpaceDN w:val="0"/>
        <w:spacing w:after="0" w:line="240" w:lineRule="auto"/>
        <w:ind w:left="110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в графах 1 и 2 - наименование целевой субсидии и код субсидии в соответствии с Перечнем субсидий с указанием (при необходимости) после наименования</w:t>
      </w:r>
      <w:r w:rsidRPr="0053372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целевой</w:t>
      </w:r>
      <w:r w:rsidRPr="0053372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53372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2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скобках</w:t>
      </w:r>
      <w:r w:rsidRPr="0053372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53372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детализации</w:t>
      </w:r>
      <w:r w:rsidR="006C3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 xml:space="preserve">цели предоставления целевой субсидии в соответствии с условиями </w:t>
      </w:r>
      <w:r w:rsidRPr="0053372D">
        <w:rPr>
          <w:rFonts w:ascii="Times New Roman" w:eastAsia="Times New Roman" w:hAnsi="Times New Roman" w:cs="Times New Roman"/>
          <w:spacing w:val="-2"/>
          <w:sz w:val="28"/>
          <w:szCs w:val="28"/>
        </w:rPr>
        <w:t>Соглашения;</w:t>
      </w:r>
    </w:p>
    <w:p w:rsidR="0053372D" w:rsidRPr="0053372D" w:rsidRDefault="0053372D" w:rsidP="0053372D">
      <w:pPr>
        <w:widowControl w:val="0"/>
        <w:autoSpaceDE w:val="0"/>
        <w:autoSpaceDN w:val="0"/>
        <w:spacing w:before="4" w:after="0" w:line="240" w:lineRule="auto"/>
        <w:ind w:left="110" w:right="12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в графе 3 – код по бюджетной классификации РФ, исходя из экономического содержания планируемых поступлений и выплат, в части:</w:t>
      </w:r>
    </w:p>
    <w:p w:rsidR="0053372D" w:rsidRPr="0053372D" w:rsidRDefault="0053372D" w:rsidP="0053372D">
      <w:pPr>
        <w:widowControl w:val="0"/>
        <w:autoSpaceDE w:val="0"/>
        <w:autoSpaceDN w:val="0"/>
        <w:spacing w:after="0" w:line="240" w:lineRule="auto"/>
        <w:ind w:left="110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планируемых поступлений целевых субсидий - по коду аналитической группы подвида доходов бюджетов;</w:t>
      </w:r>
    </w:p>
    <w:p w:rsidR="0053372D" w:rsidRPr="0053372D" w:rsidRDefault="0053372D" w:rsidP="0053372D">
      <w:pPr>
        <w:widowControl w:val="0"/>
        <w:autoSpaceDE w:val="0"/>
        <w:autoSpaceDN w:val="0"/>
        <w:spacing w:after="0" w:line="240" w:lineRule="auto"/>
        <w:ind w:left="110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планируемых целевых расходов - по коду видов расходов классификации расходов бюджетов;</w:t>
      </w:r>
    </w:p>
    <w:p w:rsidR="0053372D" w:rsidRPr="0053372D" w:rsidRDefault="0053372D" w:rsidP="0053372D">
      <w:pPr>
        <w:widowControl w:val="0"/>
        <w:autoSpaceDE w:val="0"/>
        <w:autoSpaceDN w:val="0"/>
        <w:spacing w:after="0" w:line="240" w:lineRule="auto"/>
        <w:ind w:left="110" w:right="11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от возврата дебиторской задолженности прошлых лет, потребность в использовании которых подтверждена, - по коду аналитической группы вида источников финансирования дефицитов </w:t>
      </w:r>
      <w:r w:rsidRPr="0053372D">
        <w:rPr>
          <w:rFonts w:ascii="Times New Roman" w:eastAsia="Times New Roman" w:hAnsi="Times New Roman" w:cs="Times New Roman"/>
          <w:spacing w:val="-2"/>
          <w:sz w:val="28"/>
          <w:szCs w:val="28"/>
        </w:rPr>
        <w:t>бюджетов;</w:t>
      </w:r>
    </w:p>
    <w:p w:rsidR="0053372D" w:rsidRPr="0053372D" w:rsidRDefault="0053372D" w:rsidP="0053372D">
      <w:pPr>
        <w:widowControl w:val="0"/>
        <w:autoSpaceDE w:val="0"/>
        <w:autoSpaceDN w:val="0"/>
        <w:spacing w:after="0" w:line="320" w:lineRule="exact"/>
        <w:ind w:left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2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графе</w:t>
      </w:r>
      <w:r w:rsidRPr="005337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337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7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код</w:t>
      </w:r>
      <w:r w:rsidRPr="005337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5337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pacing w:val="-4"/>
          <w:sz w:val="28"/>
          <w:szCs w:val="28"/>
        </w:rPr>
        <w:t>ФАИП;</w:t>
      </w:r>
    </w:p>
    <w:p w:rsidR="0053372D" w:rsidRPr="0053372D" w:rsidRDefault="0053372D" w:rsidP="0053372D">
      <w:pPr>
        <w:widowControl w:val="0"/>
        <w:autoSpaceDE w:val="0"/>
        <w:autoSpaceDN w:val="0"/>
        <w:spacing w:after="0" w:line="240" w:lineRule="auto"/>
        <w:ind w:left="110" w:right="12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в графе 6 – сумма разрешенного к использованию остатка целевых средств по соответствующему коду субсидии, указанному в графе 5;</w:t>
      </w:r>
    </w:p>
    <w:p w:rsidR="0053372D" w:rsidRPr="0053372D" w:rsidRDefault="0053372D" w:rsidP="0053372D">
      <w:pPr>
        <w:widowControl w:val="0"/>
        <w:autoSpaceDE w:val="0"/>
        <w:autoSpaceDN w:val="0"/>
        <w:spacing w:after="0" w:line="240" w:lineRule="auto"/>
        <w:ind w:left="110" w:right="12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 xml:space="preserve">в графе 8 - сумма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 и коду аналитической группы вида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источников финансирования дефицитов бюджетов, указанному в графе 7;</w:t>
      </w:r>
    </w:p>
    <w:p w:rsidR="0053372D" w:rsidRPr="0053372D" w:rsidRDefault="0053372D" w:rsidP="0053372D">
      <w:pPr>
        <w:widowControl w:val="0"/>
        <w:autoSpaceDE w:val="0"/>
        <w:autoSpaceDN w:val="0"/>
        <w:spacing w:after="0" w:line="240" w:lineRule="auto"/>
        <w:ind w:left="110" w:right="12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в графе 9 - суммы планируемых в текущем финансовом году поступлений целевых субсидий по соответствующему коду субсидии, указанному в графе 2 и коду аналитической группы подвида доходов бюджетов, указанному в графе 3;</w:t>
      </w:r>
    </w:p>
    <w:p w:rsidR="0053372D" w:rsidRPr="0053372D" w:rsidRDefault="0053372D" w:rsidP="0053372D">
      <w:pPr>
        <w:widowControl w:val="0"/>
        <w:autoSpaceDE w:val="0"/>
        <w:autoSpaceDN w:val="0"/>
        <w:spacing w:after="0" w:line="240" w:lineRule="auto"/>
        <w:ind w:left="110" w:right="12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в графе 10 -</w:t>
      </w:r>
      <w:r w:rsidRPr="0053372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суммы планируемых в текущем финансовом году выплат, источником финансового обеспечения которых являются целевые субсидии,</w:t>
      </w:r>
      <w:r w:rsidRPr="0053372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3372D">
        <w:rPr>
          <w:rFonts w:ascii="Times New Roman" w:eastAsia="Times New Roman" w:hAnsi="Times New Roman" w:cs="Times New Roman"/>
          <w:sz w:val="28"/>
          <w:szCs w:val="28"/>
        </w:rPr>
        <w:t>с учетом суммы разрешенного к использованию остатка целевых субсидий и суммы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субсидии, указанному в графе 2, и коду бюджетной классификации, указанному в графе 3.</w:t>
      </w:r>
    </w:p>
    <w:p w:rsidR="0053372D" w:rsidRPr="0053372D" w:rsidRDefault="0053372D" w:rsidP="0053372D">
      <w:pPr>
        <w:widowControl w:val="0"/>
        <w:autoSpaceDE w:val="0"/>
        <w:autoSpaceDN w:val="0"/>
        <w:spacing w:after="0" w:line="240" w:lineRule="auto"/>
        <w:ind w:left="110" w:right="1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2D">
        <w:rPr>
          <w:rFonts w:ascii="Times New Roman" w:eastAsia="Times New Roman" w:hAnsi="Times New Roman" w:cs="Times New Roman"/>
          <w:sz w:val="28"/>
          <w:szCs w:val="28"/>
        </w:rPr>
        <w:t>В случае если учреждению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субсидии.</w:t>
      </w:r>
    </w:p>
    <w:p w:rsidR="0053372D" w:rsidRPr="0053372D" w:rsidRDefault="0053372D" w:rsidP="005337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3372D" w:rsidRPr="0053372D" w:rsidRDefault="0053372D" w:rsidP="0053372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DB0A08" w:rsidRPr="00DB0A08" w:rsidRDefault="006C3BAE" w:rsidP="006C3BA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Руководитель финансового отдела                                                       Т. А. Кат</w:t>
      </w:r>
    </w:p>
    <w:sectPr w:rsidR="00DB0A08" w:rsidRPr="00DB0A08" w:rsidSect="0038312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555"/>
    <w:multiLevelType w:val="hybridMultilevel"/>
    <w:tmpl w:val="AE0CB13C"/>
    <w:lvl w:ilvl="0" w:tplc="E7F67BBA">
      <w:start w:val="1"/>
      <w:numFmt w:val="decimal"/>
      <w:lvlText w:val="%1."/>
      <w:lvlJc w:val="left"/>
      <w:pPr>
        <w:ind w:left="110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1EC6AA8">
      <w:numFmt w:val="bullet"/>
      <w:lvlText w:val="•"/>
      <w:lvlJc w:val="left"/>
      <w:pPr>
        <w:ind w:left="1066" w:hanging="442"/>
      </w:pPr>
      <w:rPr>
        <w:lang w:val="ru-RU" w:eastAsia="en-US" w:bidi="ar-SA"/>
      </w:rPr>
    </w:lvl>
    <w:lvl w:ilvl="2" w:tplc="1DB2A808">
      <w:numFmt w:val="bullet"/>
      <w:lvlText w:val="•"/>
      <w:lvlJc w:val="left"/>
      <w:pPr>
        <w:ind w:left="2012" w:hanging="442"/>
      </w:pPr>
      <w:rPr>
        <w:lang w:val="ru-RU" w:eastAsia="en-US" w:bidi="ar-SA"/>
      </w:rPr>
    </w:lvl>
    <w:lvl w:ilvl="3" w:tplc="E7FC69A2">
      <w:numFmt w:val="bullet"/>
      <w:lvlText w:val="•"/>
      <w:lvlJc w:val="left"/>
      <w:pPr>
        <w:ind w:left="2959" w:hanging="442"/>
      </w:pPr>
      <w:rPr>
        <w:lang w:val="ru-RU" w:eastAsia="en-US" w:bidi="ar-SA"/>
      </w:rPr>
    </w:lvl>
    <w:lvl w:ilvl="4" w:tplc="D6C60BFE">
      <w:numFmt w:val="bullet"/>
      <w:lvlText w:val="•"/>
      <w:lvlJc w:val="left"/>
      <w:pPr>
        <w:ind w:left="3905" w:hanging="442"/>
      </w:pPr>
      <w:rPr>
        <w:lang w:val="ru-RU" w:eastAsia="en-US" w:bidi="ar-SA"/>
      </w:rPr>
    </w:lvl>
    <w:lvl w:ilvl="5" w:tplc="7D5CD7BC">
      <w:numFmt w:val="bullet"/>
      <w:lvlText w:val="•"/>
      <w:lvlJc w:val="left"/>
      <w:pPr>
        <w:ind w:left="4852" w:hanging="442"/>
      </w:pPr>
      <w:rPr>
        <w:lang w:val="ru-RU" w:eastAsia="en-US" w:bidi="ar-SA"/>
      </w:rPr>
    </w:lvl>
    <w:lvl w:ilvl="6" w:tplc="D3FAB392">
      <w:numFmt w:val="bullet"/>
      <w:lvlText w:val="•"/>
      <w:lvlJc w:val="left"/>
      <w:pPr>
        <w:ind w:left="5798" w:hanging="442"/>
      </w:pPr>
      <w:rPr>
        <w:lang w:val="ru-RU" w:eastAsia="en-US" w:bidi="ar-SA"/>
      </w:rPr>
    </w:lvl>
    <w:lvl w:ilvl="7" w:tplc="7C9A9956">
      <w:numFmt w:val="bullet"/>
      <w:lvlText w:val="•"/>
      <w:lvlJc w:val="left"/>
      <w:pPr>
        <w:ind w:left="6744" w:hanging="442"/>
      </w:pPr>
      <w:rPr>
        <w:lang w:val="ru-RU" w:eastAsia="en-US" w:bidi="ar-SA"/>
      </w:rPr>
    </w:lvl>
    <w:lvl w:ilvl="8" w:tplc="1EB68F48">
      <w:numFmt w:val="bullet"/>
      <w:lvlText w:val="•"/>
      <w:lvlJc w:val="left"/>
      <w:pPr>
        <w:ind w:left="7691" w:hanging="442"/>
      </w:pPr>
      <w:rPr>
        <w:lang w:val="ru-RU" w:eastAsia="en-US" w:bidi="ar-SA"/>
      </w:rPr>
    </w:lvl>
  </w:abstractNum>
  <w:abstractNum w:abstractNumId="1">
    <w:nsid w:val="15080E2D"/>
    <w:multiLevelType w:val="hybridMultilevel"/>
    <w:tmpl w:val="EFEA7F9E"/>
    <w:lvl w:ilvl="0" w:tplc="30965EAC">
      <w:start w:val="1"/>
      <w:numFmt w:val="decimal"/>
      <w:lvlText w:val="%1)"/>
      <w:lvlJc w:val="left"/>
      <w:pPr>
        <w:ind w:left="110" w:hanging="6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E64890A">
      <w:numFmt w:val="bullet"/>
      <w:lvlText w:val="•"/>
      <w:lvlJc w:val="left"/>
      <w:pPr>
        <w:ind w:left="1066" w:hanging="615"/>
      </w:pPr>
      <w:rPr>
        <w:lang w:val="ru-RU" w:eastAsia="en-US" w:bidi="ar-SA"/>
      </w:rPr>
    </w:lvl>
    <w:lvl w:ilvl="2" w:tplc="DC8EC17A">
      <w:numFmt w:val="bullet"/>
      <w:lvlText w:val="•"/>
      <w:lvlJc w:val="left"/>
      <w:pPr>
        <w:ind w:left="2012" w:hanging="615"/>
      </w:pPr>
      <w:rPr>
        <w:lang w:val="ru-RU" w:eastAsia="en-US" w:bidi="ar-SA"/>
      </w:rPr>
    </w:lvl>
    <w:lvl w:ilvl="3" w:tplc="0AB4092A">
      <w:numFmt w:val="bullet"/>
      <w:lvlText w:val="•"/>
      <w:lvlJc w:val="left"/>
      <w:pPr>
        <w:ind w:left="2959" w:hanging="615"/>
      </w:pPr>
      <w:rPr>
        <w:lang w:val="ru-RU" w:eastAsia="en-US" w:bidi="ar-SA"/>
      </w:rPr>
    </w:lvl>
    <w:lvl w:ilvl="4" w:tplc="02700130">
      <w:numFmt w:val="bullet"/>
      <w:lvlText w:val="•"/>
      <w:lvlJc w:val="left"/>
      <w:pPr>
        <w:ind w:left="3905" w:hanging="615"/>
      </w:pPr>
      <w:rPr>
        <w:lang w:val="ru-RU" w:eastAsia="en-US" w:bidi="ar-SA"/>
      </w:rPr>
    </w:lvl>
    <w:lvl w:ilvl="5" w:tplc="DDDE19A0">
      <w:numFmt w:val="bullet"/>
      <w:lvlText w:val="•"/>
      <w:lvlJc w:val="left"/>
      <w:pPr>
        <w:ind w:left="4852" w:hanging="615"/>
      </w:pPr>
      <w:rPr>
        <w:lang w:val="ru-RU" w:eastAsia="en-US" w:bidi="ar-SA"/>
      </w:rPr>
    </w:lvl>
    <w:lvl w:ilvl="6" w:tplc="95B4C454">
      <w:numFmt w:val="bullet"/>
      <w:lvlText w:val="•"/>
      <w:lvlJc w:val="left"/>
      <w:pPr>
        <w:ind w:left="5798" w:hanging="615"/>
      </w:pPr>
      <w:rPr>
        <w:lang w:val="ru-RU" w:eastAsia="en-US" w:bidi="ar-SA"/>
      </w:rPr>
    </w:lvl>
    <w:lvl w:ilvl="7" w:tplc="4F94471E">
      <w:numFmt w:val="bullet"/>
      <w:lvlText w:val="•"/>
      <w:lvlJc w:val="left"/>
      <w:pPr>
        <w:ind w:left="6744" w:hanging="615"/>
      </w:pPr>
      <w:rPr>
        <w:lang w:val="ru-RU" w:eastAsia="en-US" w:bidi="ar-SA"/>
      </w:rPr>
    </w:lvl>
    <w:lvl w:ilvl="8" w:tplc="D7A805D4">
      <w:numFmt w:val="bullet"/>
      <w:lvlText w:val="•"/>
      <w:lvlJc w:val="left"/>
      <w:pPr>
        <w:ind w:left="7691" w:hanging="615"/>
      </w:pPr>
      <w:rPr>
        <w:lang w:val="ru-RU" w:eastAsia="en-US" w:bidi="ar-SA"/>
      </w:rPr>
    </w:lvl>
  </w:abstractNum>
  <w:abstractNum w:abstractNumId="2">
    <w:nsid w:val="1BF829B7"/>
    <w:multiLevelType w:val="hybridMultilevel"/>
    <w:tmpl w:val="8C622E30"/>
    <w:lvl w:ilvl="0" w:tplc="22184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FB"/>
    <w:rsid w:val="00022D28"/>
    <w:rsid w:val="00024E61"/>
    <w:rsid w:val="00042511"/>
    <w:rsid w:val="00047F60"/>
    <w:rsid w:val="000819C4"/>
    <w:rsid w:val="000C2EAF"/>
    <w:rsid w:val="000E2CF6"/>
    <w:rsid w:val="00127C17"/>
    <w:rsid w:val="0016028E"/>
    <w:rsid w:val="001B46B6"/>
    <w:rsid w:val="001F7510"/>
    <w:rsid w:val="002331F1"/>
    <w:rsid w:val="0025393C"/>
    <w:rsid w:val="002601CC"/>
    <w:rsid w:val="00291EC3"/>
    <w:rsid w:val="002A3C6C"/>
    <w:rsid w:val="0031183D"/>
    <w:rsid w:val="00312291"/>
    <w:rsid w:val="00333625"/>
    <w:rsid w:val="0038260F"/>
    <w:rsid w:val="00383127"/>
    <w:rsid w:val="003C0B99"/>
    <w:rsid w:val="003F0B5E"/>
    <w:rsid w:val="00415130"/>
    <w:rsid w:val="00445C7C"/>
    <w:rsid w:val="00486146"/>
    <w:rsid w:val="004B00EA"/>
    <w:rsid w:val="004F0C87"/>
    <w:rsid w:val="004F6846"/>
    <w:rsid w:val="00504686"/>
    <w:rsid w:val="0051015D"/>
    <w:rsid w:val="0052341E"/>
    <w:rsid w:val="0053372D"/>
    <w:rsid w:val="005E1610"/>
    <w:rsid w:val="006846D7"/>
    <w:rsid w:val="006A3B92"/>
    <w:rsid w:val="006B24F8"/>
    <w:rsid w:val="006C3BAE"/>
    <w:rsid w:val="006D6907"/>
    <w:rsid w:val="00732B53"/>
    <w:rsid w:val="00780CE6"/>
    <w:rsid w:val="00784BDF"/>
    <w:rsid w:val="007A0EAD"/>
    <w:rsid w:val="008202CB"/>
    <w:rsid w:val="008302A2"/>
    <w:rsid w:val="00833327"/>
    <w:rsid w:val="00877BF3"/>
    <w:rsid w:val="00884C99"/>
    <w:rsid w:val="008879C7"/>
    <w:rsid w:val="008A3B29"/>
    <w:rsid w:val="008B6D25"/>
    <w:rsid w:val="00950961"/>
    <w:rsid w:val="00961B18"/>
    <w:rsid w:val="009B218C"/>
    <w:rsid w:val="009C0F28"/>
    <w:rsid w:val="009C677A"/>
    <w:rsid w:val="009F444E"/>
    <w:rsid w:val="00A620B2"/>
    <w:rsid w:val="00B017F2"/>
    <w:rsid w:val="00B02CD0"/>
    <w:rsid w:val="00B831FB"/>
    <w:rsid w:val="00B951B0"/>
    <w:rsid w:val="00BD7509"/>
    <w:rsid w:val="00C539B0"/>
    <w:rsid w:val="00CA5974"/>
    <w:rsid w:val="00CA5C96"/>
    <w:rsid w:val="00D37E1C"/>
    <w:rsid w:val="00D80925"/>
    <w:rsid w:val="00D93792"/>
    <w:rsid w:val="00DB0A08"/>
    <w:rsid w:val="00E71AAF"/>
    <w:rsid w:val="00E966D9"/>
    <w:rsid w:val="00F04891"/>
    <w:rsid w:val="00F368A0"/>
    <w:rsid w:val="00F7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3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3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3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3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31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F0489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04891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0489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CF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DB0A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0A08"/>
  </w:style>
  <w:style w:type="paragraph" w:styleId="a8">
    <w:name w:val="Body Text"/>
    <w:basedOn w:val="a"/>
    <w:link w:val="a9"/>
    <w:uiPriority w:val="99"/>
    <w:semiHidden/>
    <w:unhideWhenUsed/>
    <w:rsid w:val="0053372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3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3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3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3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3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31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F0489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04891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0489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CF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DB0A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0A08"/>
  </w:style>
  <w:style w:type="paragraph" w:styleId="a8">
    <w:name w:val="Body Text"/>
    <w:basedOn w:val="a"/>
    <w:link w:val="a9"/>
    <w:uiPriority w:val="99"/>
    <w:semiHidden/>
    <w:unhideWhenUsed/>
    <w:rsid w:val="0053372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5E208E2A7E7568C509D4098130DC5F66F1067B2E3460419503607FD3C26BF3D2CAE7BC3F8E5D2765A33FF3EAEAE0C4EF70B8A55A73FF6D8hBB" TargetMode="External"/><Relationship Id="rId13" Type="http://schemas.openxmlformats.org/officeDocument/2006/relationships/hyperlink" Target="file:///D:\&#1054;&#1089;&#1085;&#1086;&#1074;&#1085;&#1086;&#1077;\&#1056;&#1072;&#1073;&#1086;&#1095;&#1080;&#1081;%20&#1089;&#1090;&#1086;&#1083;\3%20&#1055;&#1086;&#1088;&#1103;&#1076;&#1082;&#1072;%20&#1076;&#1083;&#1103;%20&#1050;&#1072;&#1079;&#1085;&#1099;\&#1055;&#1086;&#1088;&#1103;&#1076;&#1086;&#1082;%20&#1089;&#1072;&#1085;&#1082;&#1094;&#1080;&#1086;&#1085;&#1080;&#1088;&#1086;&#1074;&#1072;&#1085;&#1080;&#1103;%20&#1094;&#1077;&#1083;&#1077;&#1074;&#1099;&#1093;%20(1).docx" TargetMode="External"/><Relationship Id="rId18" Type="http://schemas.openxmlformats.org/officeDocument/2006/relationships/hyperlink" Target="consultantplus://offline/ref%3DAB3D4AF1FD8FE380C329AF3F3056FC841304C9E4A0A1C1793E06A5854CDF8C49BBA5C04A2B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D:\&#1054;&#1089;&#1085;&#1086;&#1074;&#1085;&#1086;&#1077;\&#1056;&#1072;&#1073;&#1086;&#1095;&#1080;&#1081;%20&#1089;&#1090;&#1086;&#1083;\3%20&#1055;&#1086;&#1088;&#1103;&#1076;&#1082;&#1072;%20&#1076;&#1083;&#1103;%20&#1050;&#1072;&#1079;&#1085;&#1099;\&#1055;&#1086;&#1088;&#1103;&#1076;&#1086;&#1082;%20&#1089;&#1072;&#1085;&#1082;&#1094;&#1080;&#1086;&#1085;&#1080;&#1088;&#1086;&#1074;&#1072;&#1085;&#1080;&#1103;%20&#1094;&#1077;&#1083;&#1077;&#1074;&#1099;&#1093;%20(1).docx" TargetMode="External"/><Relationship Id="rId7" Type="http://schemas.openxmlformats.org/officeDocument/2006/relationships/hyperlink" Target="consultantplus://offline/ref=BA75E208E2A7E7568C509D4098130DC5F66F1067B2E3460419503607FD3C26BF3D2CAE79C2FFE7DA260023FB77FBA2124FEF158E4BA7D3hEB" TargetMode="External"/><Relationship Id="rId12" Type="http://schemas.openxmlformats.org/officeDocument/2006/relationships/hyperlink" Target="consultantplus://offline/ref%3DAB3D4AF1FD8FE380C329AF3F3056FC841304CBE9A0A8C1793E06A5854C4D2FK" TargetMode="External"/><Relationship Id="rId17" Type="http://schemas.openxmlformats.org/officeDocument/2006/relationships/hyperlink" Target="consultantplus://offline/ref%3DAB3D4AF1FD8FE380C329AF3F3056FC841304C9E4A0A1C1793E06A5854CDF8C49BBA5C04A2BK" TargetMode="External"/><Relationship Id="rId25" Type="http://schemas.openxmlformats.org/officeDocument/2006/relationships/hyperlink" Target="file:///D:\&#1054;&#1089;&#1085;&#1086;&#1074;&#1085;&#1086;&#1077;\&#1056;&#1072;&#1073;&#1086;&#1095;&#1080;&#1081;%20&#1089;&#1090;&#1086;&#1083;\3%20&#1055;&#1086;&#1088;&#1103;&#1076;&#1082;&#1072;%20&#1076;&#1083;&#1103;%20&#1050;&#1072;&#1079;&#1085;&#1099;\&#1055;&#1086;&#1088;&#1103;&#1076;&#1086;&#1082;%20&#1089;&#1072;&#1085;&#1082;&#1094;&#1080;&#1086;&#1085;&#1080;&#1088;&#1086;&#1074;&#1072;&#1085;&#1080;&#1103;%20&#1094;&#1077;&#1083;&#1077;&#1074;&#1099;&#1093;%20(1)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B3D4AF1FD8FE380C329AF3F3056FC841304C9E4A0A1C1793E06A5854CDF8C49BBA5C0A8564EAADC482FK" TargetMode="External"/><Relationship Id="rId20" Type="http://schemas.openxmlformats.org/officeDocument/2006/relationships/hyperlink" Target="file:///D:\&#1054;&#1089;&#1085;&#1086;&#1074;&#1085;&#1086;&#1077;\&#1056;&#1072;&#1073;&#1086;&#1095;&#1080;&#1081;%20&#1089;&#1090;&#1086;&#1083;\3%20&#1055;&#1086;&#1088;&#1103;&#1076;&#1082;&#1072;%20&#1076;&#1083;&#1103;%20&#1050;&#1072;&#1079;&#1085;&#1099;\&#1055;&#1086;&#1088;&#1103;&#1076;&#1086;&#1082;%20&#1089;&#1072;&#1085;&#1082;&#1094;&#1080;&#1086;&#1085;&#1080;&#1088;&#1086;&#1074;&#1072;&#1085;&#1080;&#1103;%20&#1094;&#1077;&#1083;&#1077;&#1074;&#1099;&#1093;%20(1)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%3DAB3D4AF1FD8FE380C329AF3F3056FC84120DCAE4A1A3C1793E06A5854CDF8C49BBA5C0A8564CA9DB4829K" TargetMode="External"/><Relationship Id="rId24" Type="http://schemas.openxmlformats.org/officeDocument/2006/relationships/hyperlink" Target="file:///D:\&#1054;&#1089;&#1085;&#1086;&#1074;&#1085;&#1086;&#1077;\&#1056;&#1072;&#1073;&#1086;&#1095;&#1080;&#1081;%20&#1089;&#1090;&#1086;&#1083;\3%20&#1055;&#1086;&#1088;&#1103;&#1076;&#1082;&#1072;%20&#1076;&#1083;&#1103;%20&#1050;&#1072;&#1079;&#1085;&#1099;\&#1055;&#1086;&#1088;&#1103;&#1076;&#1086;&#1082;%20&#1089;&#1072;&#1085;&#1082;&#1094;&#1080;&#1086;&#1085;&#1080;&#1088;&#1086;&#1074;&#1072;&#1085;&#1080;&#1103;%20&#1094;&#1077;&#1083;&#1077;&#1074;&#1099;&#1093;%20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4;&#1089;&#1085;&#1086;&#1074;&#1085;&#1086;&#1077;\&#1056;&#1072;&#1073;&#1086;&#1095;&#1080;&#1081;%20&#1089;&#1090;&#1086;&#1083;\3%20&#1055;&#1086;&#1088;&#1103;&#1076;&#1082;&#1072;%20&#1076;&#1083;&#1103;%20&#1050;&#1072;&#1079;&#1085;&#1099;\&#1055;&#1086;&#1088;&#1103;&#1076;&#1086;&#1082;%20&#1089;&#1072;&#1085;&#1082;&#1094;&#1080;&#1086;&#1085;&#1080;&#1088;&#1086;&#1074;&#1072;&#1085;&#1080;&#1103;%20&#1094;&#1077;&#1083;&#1077;&#1074;&#1099;&#1093;%20(1).docx" TargetMode="External"/><Relationship Id="rId23" Type="http://schemas.openxmlformats.org/officeDocument/2006/relationships/hyperlink" Target="file:///D:\&#1054;&#1089;&#1085;&#1086;&#1074;&#1085;&#1086;&#1077;\&#1056;&#1072;&#1073;&#1086;&#1095;&#1080;&#1081;%20&#1089;&#1090;&#1086;&#1083;\3%20&#1055;&#1086;&#1088;&#1103;&#1076;&#1082;&#1072;%20&#1076;&#1083;&#1103;%20&#1050;&#1072;&#1079;&#1085;&#1099;\&#1055;&#1086;&#1088;&#1103;&#1076;&#1086;&#1082;%20&#1089;&#1072;&#1085;&#1082;&#1094;&#1080;&#1086;&#1085;&#1080;&#1088;&#1086;&#1074;&#1072;&#1085;&#1080;&#1103;%20&#1094;&#1077;&#1083;&#1077;&#1074;&#1099;&#1093;%20(1).docx" TargetMode="External"/><Relationship Id="rId10" Type="http://schemas.openxmlformats.org/officeDocument/2006/relationships/hyperlink" Target="consultantplus://offline/ref%3DAB3D4AF1FD8FE380C329AF3F3056FC84120DCAE4A1A3C1793E06A5854CDF8C49BBA5C0AA574B4A2BK" TargetMode="External"/><Relationship Id="rId19" Type="http://schemas.openxmlformats.org/officeDocument/2006/relationships/hyperlink" Target="consultantplus://offline/ref%3DAB3D4AF1FD8FE380C329AF3F3056FC841304C9E4A1A8C1793E06A5854CDF8C49BBA5C0A8564FADD9482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5E208E2A7E7568C509D4098130DC5F66F1067B2E3460419503607FD3C26BF3D2CAE7BC7FAE8DA260023FB77FBA2124FEF158E4BA7D3hEB" TargetMode="External"/><Relationship Id="rId14" Type="http://schemas.openxmlformats.org/officeDocument/2006/relationships/hyperlink" Target="file:///D:\&#1054;&#1089;&#1085;&#1086;&#1074;&#1085;&#1086;&#1077;\&#1056;&#1072;&#1073;&#1086;&#1095;&#1080;&#1081;%20&#1089;&#1090;&#1086;&#1083;\3%20&#1055;&#1086;&#1088;&#1103;&#1076;&#1082;&#1072;%20&#1076;&#1083;&#1103;%20&#1050;&#1072;&#1079;&#1085;&#1099;\&#1055;&#1086;&#1088;&#1103;&#1076;&#1086;&#1082;%20&#1089;&#1072;&#1085;&#1082;&#1094;&#1080;&#1086;&#1085;&#1080;&#1088;&#1086;&#1074;&#1072;&#1085;&#1080;&#1103;%20&#1094;&#1077;&#1083;&#1077;&#1074;&#1099;&#1093;%20(1).docx" TargetMode="External"/><Relationship Id="rId22" Type="http://schemas.openxmlformats.org/officeDocument/2006/relationships/hyperlink" Target="file:///D:\&#1054;&#1089;&#1085;&#1086;&#1074;&#1085;&#1086;&#1077;\&#1056;&#1072;&#1073;&#1086;&#1095;&#1080;&#1081;%20&#1089;&#1090;&#1086;&#1083;\3%20&#1055;&#1086;&#1088;&#1103;&#1076;&#1082;&#1072;%20&#1076;&#1083;&#1103;%20&#1050;&#1072;&#1079;&#1085;&#1099;\&#1055;&#1086;&#1088;&#1103;&#1076;&#1086;&#1082;%20&#1089;&#1072;&#1085;&#1082;&#1094;&#1080;&#1086;&#1085;&#1080;&#1088;&#1086;&#1074;&#1072;&#1085;&#1080;&#1103;%20&#1094;&#1077;&#1083;&#1077;&#1074;&#1099;&#1093;%20(1)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Трофимовна</dc:creator>
  <cp:keywords/>
  <dc:description/>
  <cp:lastModifiedBy>User</cp:lastModifiedBy>
  <cp:revision>34</cp:revision>
  <cp:lastPrinted>2021-06-21T01:25:00Z</cp:lastPrinted>
  <dcterms:created xsi:type="dcterms:W3CDTF">2021-06-01T01:32:00Z</dcterms:created>
  <dcterms:modified xsi:type="dcterms:W3CDTF">2021-12-17T09:42:00Z</dcterms:modified>
</cp:coreProperties>
</file>